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E6B86A">
      <w:pPr>
        <w:pStyle w:val="3"/>
        <w:bidi w:val="0"/>
        <w:jc w:val="both"/>
        <w:rPr>
          <w:rFonts w:hint="default"/>
          <w:color w:val="4472C4" w:themeColor="accent5"/>
          <w:sz w:val="56"/>
          <w:szCs w:val="56"/>
          <w14:glow w14:rad="0">
            <w14:srgbClr w14:val="000000"/>
          </w14:glow>
          <w14:shadow w14:blurRad="63500" w14:dist="50800" w14:dir="8100000">
            <w14:srgbClr w14:val="000000">
              <w14:alpha w14:val="5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  <w14:props3d w14:extrusionH="0" w14:contourW="0" w14:prstMaterial="clear"/>
        </w:rPr>
      </w:pPr>
    </w:p>
    <w:p w14:paraId="49008245">
      <w:pPr>
        <w:pStyle w:val="3"/>
        <w:bidi w:val="0"/>
        <w:ind w:firstLine="1124" w:firstLineChars="200"/>
        <w:jc w:val="both"/>
        <w:rPr>
          <w:rFonts w:hint="default"/>
          <w:color w:val="4472C4" w:themeColor="accent5"/>
          <w:sz w:val="56"/>
          <w:szCs w:val="56"/>
          <w14:glow w14:rad="0">
            <w14:srgbClr w14:val="000000"/>
          </w14:glow>
          <w14:shadow w14:blurRad="63500" w14:dist="50800" w14:dir="8100000">
            <w14:srgbClr w14:val="000000">
              <w14:alpha w14:val="5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  <w14:props3d w14:extrusionH="0" w14:contourW="0" w14:prstMaterial="clear"/>
        </w:rPr>
      </w:pPr>
      <w:r>
        <w:rPr>
          <w:rFonts w:hint="default"/>
          <w:color w:val="4472C4" w:themeColor="accent5"/>
          <w:sz w:val="56"/>
          <w:szCs w:val="56"/>
          <w14:glow w14:rad="0">
            <w14:srgbClr w14:val="000000"/>
          </w14:glow>
          <w14:shadow w14:blurRad="63500" w14:dist="50800" w14:dir="8100000">
            <w14:srgbClr w14:val="000000">
              <w14:alpha w14:val="5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  <w14:props3d w14:extrusionH="0" w14:contourW="0" w14:prstMaterial="clear"/>
        </w:rPr>
        <w:t>Педагогический проект</w:t>
      </w:r>
    </w:p>
    <w:p w14:paraId="73372B9D">
      <w:pPr>
        <w:pStyle w:val="3"/>
        <w:bidi w:val="0"/>
        <w:jc w:val="center"/>
        <w:rPr>
          <w:rFonts w:hint="default"/>
          <w:color w:val="4472C4" w:themeColor="accent5"/>
          <w:sz w:val="56"/>
          <w:szCs w:val="56"/>
          <w14:glow w14:rad="0">
            <w14:srgbClr w14:val="000000"/>
          </w14:glow>
          <w14:shadow w14:blurRad="63500" w14:dist="50800" w14:dir="8100000">
            <w14:srgbClr w14:val="000000">
              <w14:alpha w14:val="5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  <w14:props3d w14:extrusionH="0" w14:contourW="0" w14:prstMaterial="clear"/>
        </w:rPr>
      </w:pPr>
      <w:r>
        <w:rPr>
          <w:rFonts w:hint="default"/>
          <w:color w:val="4472C4" w:themeColor="accent5"/>
          <w:sz w:val="56"/>
          <w:szCs w:val="56"/>
          <w14:glow w14:rad="0">
            <w14:srgbClr w14:val="000000"/>
          </w14:glow>
          <w14:shadow w14:blurRad="63500" w14:dist="50800" w14:dir="8100000">
            <w14:srgbClr w14:val="000000">
              <w14:alpha w14:val="5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  <w14:props3d w14:extrusionH="0" w14:contourW="0" w14:prstMaterial="clear"/>
        </w:rPr>
        <w:t>«Волшебный мир Дьенеша»</w:t>
      </w:r>
    </w:p>
    <w:p w14:paraId="4D336B27">
      <w:pPr>
        <w:pStyle w:val="3"/>
        <w:bidi w:val="0"/>
        <w:jc w:val="center"/>
        <w:rPr>
          <w:rFonts w:hint="default"/>
          <w:color w:val="4472C4" w:themeColor="accent5"/>
          <w:sz w:val="56"/>
          <w:szCs w:val="56"/>
          <w14:glow w14:rad="0">
            <w14:srgbClr w14:val="000000"/>
          </w14:glow>
          <w14:shadow w14:blurRad="63500" w14:dist="50800" w14:dir="8100000">
            <w14:srgbClr w14:val="000000">
              <w14:alpha w14:val="5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  <w14:props3d w14:extrusionH="0" w14:contourW="0" w14:prstMaterial="clear"/>
        </w:rPr>
      </w:pPr>
      <w:r>
        <w:rPr>
          <w:rFonts w:hint="default"/>
          <w:color w:val="4472C4" w:themeColor="accent5"/>
          <w:sz w:val="56"/>
          <w:szCs w:val="56"/>
          <w:lang w:val="ru-RU"/>
          <w14:glow w14:rad="0">
            <w14:srgbClr w14:val="000000"/>
          </w14:glow>
          <w14:shadow w14:blurRad="63500" w14:dist="50800" w14:dir="8100000">
            <w14:srgbClr w14:val="000000">
              <w14:alpha w14:val="5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  <w14:props3d w14:extrusionH="0" w14:contourW="0" w14:prstMaterial="clear"/>
        </w:rPr>
        <w:t>в</w:t>
      </w:r>
      <w:r>
        <w:rPr>
          <w:rFonts w:hint="default"/>
          <w:color w:val="4472C4" w:themeColor="accent5"/>
          <w:sz w:val="56"/>
          <w:szCs w:val="56"/>
          <w14:glow w14:rad="0">
            <w14:srgbClr w14:val="000000"/>
          </w14:glow>
          <w14:shadow w14:blurRad="63500" w14:dist="50800" w14:dir="8100000">
            <w14:srgbClr w14:val="000000">
              <w14:alpha w14:val="5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  <w14:props3d w14:extrusionH="0" w14:contourW="0" w14:prstMaterial="clear"/>
        </w:rPr>
        <w:t>торая младшая группа «Пчёлки»</w:t>
      </w:r>
    </w:p>
    <w:p w14:paraId="2AE83E8A">
      <w:pPr>
        <w:pStyle w:val="3"/>
        <w:bidi w:val="0"/>
        <w:jc w:val="center"/>
        <w:rPr>
          <w:rFonts w:hint="default"/>
          <w:color w:val="4472C4" w:themeColor="accent5"/>
          <w:sz w:val="56"/>
          <w:szCs w:val="56"/>
          <w14:glow w14:rad="0">
            <w14:srgbClr w14:val="000000"/>
          </w14:glow>
          <w14:shadow w14:blurRad="63500" w14:dist="50800" w14:dir="8100000">
            <w14:srgbClr w14:val="000000">
              <w14:alpha w14:val="5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  <w14:props3d w14:extrusionH="0" w14:contourW="0" w14:prstMaterial="clear"/>
        </w:rPr>
      </w:pPr>
    </w:p>
    <w:p w14:paraId="2AED4CFC">
      <w:pPr>
        <w:pStyle w:val="3"/>
        <w:bidi w:val="0"/>
        <w:jc w:val="center"/>
        <w:rPr>
          <w:rFonts w:hint="default"/>
          <w:color w:val="4472C4" w:themeColor="accent5"/>
          <w:sz w:val="56"/>
          <w:szCs w:val="56"/>
          <w14:glow w14:rad="0">
            <w14:srgbClr w14:val="000000"/>
          </w14:glow>
          <w14:shadow w14:blurRad="63500" w14:dist="50800" w14:dir="8100000">
            <w14:srgbClr w14:val="000000">
              <w14:alpha w14:val="5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9525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  <w14:props3d w14:extrusionH="0" w14:contourW="0" w14:prstMaterial="clear"/>
        </w:rPr>
      </w:pPr>
      <w:r>
        <w:drawing>
          <wp:inline distT="0" distB="0" distL="114300" distR="114300">
            <wp:extent cx="5380355" cy="4035425"/>
            <wp:effectExtent l="0" t="0" r="1079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403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709AAE0">
      <w:pPr>
        <w:rPr>
          <w:rFonts w:hint="default"/>
        </w:rPr>
      </w:pPr>
    </w:p>
    <w:p w14:paraId="1FA4B28B">
      <w:pPr>
        <w:rPr>
          <w:rFonts w:hint="default"/>
        </w:rPr>
      </w:pPr>
    </w:p>
    <w:p w14:paraId="58E20723">
      <w:pPr>
        <w:rPr>
          <w:rFonts w:hint="default"/>
        </w:rPr>
      </w:pPr>
    </w:p>
    <w:p w14:paraId="3B2F25CB">
      <w:pPr>
        <w:rPr>
          <w:rFonts w:hint="default"/>
        </w:rPr>
      </w:pPr>
    </w:p>
    <w:p w14:paraId="55B5B10C">
      <w:pPr>
        <w:rPr>
          <w:rFonts w:hint="default"/>
        </w:rPr>
      </w:pPr>
    </w:p>
    <w:p w14:paraId="651F9E40">
      <w:pPr>
        <w:rPr>
          <w:rFonts w:hint="default"/>
        </w:rPr>
      </w:pPr>
    </w:p>
    <w:p w14:paraId="17EFC734">
      <w:pPr>
        <w:jc w:val="right"/>
        <w:rPr>
          <w:rFonts w:hint="default" w:ascii="Times New Roman" w:hAnsi="Times New Roman"/>
          <w:color w:val="000000" w:themeColor="text1"/>
          <w:sz w:val="36"/>
          <w:szCs w:val="36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default" w:ascii="Times New Roman" w:hAnsi="Times New Roman"/>
          <w:color w:val="000000" w:themeColor="text1"/>
          <w:sz w:val="36"/>
          <w:szCs w:val="36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Автор: Панаско Н.В.</w:t>
      </w:r>
    </w:p>
    <w:p w14:paraId="46AEE43E">
      <w:pPr>
        <w:jc w:val="center"/>
        <w:rPr>
          <w:rFonts w:hint="default" w:ascii="Times New Roman" w:hAnsi="Times New Roman"/>
          <w:color w:val="000000" w:themeColor="text1"/>
          <w:sz w:val="36"/>
          <w:szCs w:val="36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default" w:ascii="Times New Roman" w:hAnsi="Times New Roman"/>
          <w:color w:val="000000" w:themeColor="text1"/>
          <w:sz w:val="36"/>
          <w:szCs w:val="36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Воспитатель высшей  квалификационной категории</w:t>
      </w:r>
    </w:p>
    <w:p w14:paraId="6D086F06">
      <w:pPr>
        <w:jc w:val="center"/>
        <w:rPr>
          <w:rFonts w:hint="default" w:ascii="Times New Roman" w:hAnsi="Times New Roman" w:cs="Times New Roman"/>
          <w:color w:val="000000" w:themeColor="text1"/>
          <w:sz w:val="44"/>
          <w:szCs w:val="44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default" w:ascii="Times New Roman" w:hAnsi="Times New Roman" w:cs="Times New Roman"/>
          <w:color w:val="000000" w:themeColor="text1"/>
          <w:sz w:val="44"/>
          <w:szCs w:val="44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Актуальность</w:t>
      </w:r>
    </w:p>
    <w:p w14:paraId="74B92DA4">
      <w:pPr>
        <w:bidi w:val="0"/>
        <w:ind w:firstLine="800" w:firstLineChars="250"/>
        <w:jc w:val="both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 xml:space="preserve">Год назад для накопления у малышей своей группы разнообразного сенсорного опыта, я познакомила их с объёмными  геометрическими фигурками «Блоками </w:t>
      </w:r>
      <w:r>
        <w:rPr>
          <w:rFonts w:hint="default" w:ascii="Times New Roman" w:hAnsi="Times New Roman" w:cs="Times New Roman"/>
          <w:i w:val="0"/>
          <w:iCs w:val="0"/>
          <w:sz w:val="32"/>
          <w:szCs w:val="32"/>
        </w:rPr>
        <w:t xml:space="preserve">Дьенеша». Дети проводили простые манипулирования </w:t>
      </w:r>
      <w:r>
        <w:rPr>
          <w:rFonts w:hint="default" w:ascii="Times New Roman" w:hAnsi="Times New Roman" w:cs="Times New Roman"/>
          <w:sz w:val="32"/>
          <w:szCs w:val="32"/>
        </w:rPr>
        <w:t>фигурами:  различали их по цвету, размеру, называли форму фигур и играли, используя материал как конструктор для создания изображений. Заметив, что дети часто использовали фигурки  для игр, я задалась  вопросом: «Что можно делать еще с этими блоками?» Изучив методические пособия, решила реализовать проект на тему «Волшебный мир Дьенеша» .</w:t>
      </w:r>
    </w:p>
    <w:p w14:paraId="3F5B23F4">
      <w:pPr>
        <w:bidi w:val="0"/>
        <w:rPr>
          <w:rFonts w:hint="default" w:ascii="Times New Roman" w:hAnsi="Times New Roman" w:cs="Times New Roman"/>
          <w:sz w:val="52"/>
          <w:szCs w:val="52"/>
          <w:u w:val="single"/>
        </w:rPr>
      </w:pPr>
      <w:r>
        <w:rPr>
          <w:rFonts w:hint="default" w:ascii="Times New Roman" w:hAnsi="Times New Roman" w:cs="Times New Roman"/>
          <w:sz w:val="40"/>
          <w:szCs w:val="40"/>
          <w:u w:val="single"/>
        </w:rPr>
        <w:t>Цель проекта:</w:t>
      </w:r>
    </w:p>
    <w:p w14:paraId="230DBFA7">
      <w:pPr>
        <w:bidi w:val="0"/>
        <w:jc w:val="both"/>
        <w:rPr>
          <w:rFonts w:hint="default"/>
          <w:sz w:val="36"/>
          <w:szCs w:val="36"/>
          <w:lang w:val="en-US"/>
        </w:rPr>
      </w:pPr>
      <w:r>
        <w:rPr>
          <w:rFonts w:hint="default" w:ascii="Times New Roman" w:hAnsi="Times New Roman" w:cs="Times New Roman"/>
          <w:i/>
          <w:iCs/>
          <w:sz w:val="32"/>
          <w:szCs w:val="32"/>
        </w:rPr>
        <w:t>Формирование у детей умения решать логические      задания  на разбиение по свойствам и ускорить процесс развития математических представлений.</w:t>
      </w:r>
    </w:p>
    <w:p w14:paraId="185FA5E5">
      <w:pPr>
        <w:bidi w:val="0"/>
        <w:rPr>
          <w:rFonts w:hint="default"/>
          <w:sz w:val="36"/>
          <w:szCs w:val="36"/>
        </w:rPr>
      </w:pPr>
      <w:r>
        <w:rPr>
          <w:rFonts w:hint="default"/>
          <w:lang w:val="ru-RU"/>
        </w:rPr>
        <w:t xml:space="preserve"> </w:t>
      </w:r>
      <w:r>
        <w:drawing>
          <wp:inline distT="0" distB="0" distL="114300" distR="114300">
            <wp:extent cx="2178685" cy="1633855"/>
            <wp:effectExtent l="0" t="0" r="12065" b="4445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163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                                                                                                                          </w:t>
      </w:r>
    </w:p>
    <w:p w14:paraId="1F31B886">
      <w:pPr>
        <w:bidi w:val="0"/>
        <w:rPr>
          <w:rFonts w:hint="default"/>
          <w:sz w:val="36"/>
          <w:szCs w:val="36"/>
          <w:u w:val="single"/>
        </w:rPr>
      </w:pPr>
      <w:r>
        <w:rPr>
          <w:rFonts w:hint="default" w:ascii="Times New Roman" w:hAnsi="Times New Roman" w:cs="Times New Roman"/>
          <w:sz w:val="40"/>
          <w:szCs w:val="40"/>
          <w:u w:val="single"/>
          <w:lang w:val="ru-RU"/>
        </w:rPr>
        <w:t xml:space="preserve">Задачи </w:t>
      </w:r>
      <w:r>
        <w:rPr>
          <w:rFonts w:hint="default" w:ascii="Times New Roman" w:hAnsi="Times New Roman" w:cs="Times New Roman"/>
          <w:sz w:val="40"/>
          <w:szCs w:val="40"/>
          <w:u w:val="single"/>
        </w:rPr>
        <w:t xml:space="preserve"> проекта:</w:t>
      </w:r>
    </w:p>
    <w:p w14:paraId="42BC1150">
      <w:pPr>
        <w:bidi w:val="0"/>
        <w:jc w:val="left"/>
        <w:rPr>
          <w:rFonts w:hint="default" w:ascii="Times New Roman" w:hAnsi="Times New Roman" w:cs="Times New Roman"/>
          <w:b w:val="0"/>
          <w:bCs w:val="0"/>
          <w:i/>
          <w:iCs/>
          <w:sz w:val="32"/>
          <w:szCs w:val="32"/>
          <w:u w:val="none"/>
        </w:rPr>
      </w:pPr>
      <w:r>
        <w:rPr>
          <w:rFonts w:hint="default" w:ascii="Times New Roman" w:hAnsi="Times New Roman" w:cs="Times New Roman"/>
          <w:b w:val="0"/>
          <w:bCs w:val="0"/>
          <w:i/>
          <w:iCs/>
          <w:sz w:val="32"/>
          <w:szCs w:val="32"/>
          <w:u w:val="none"/>
        </w:rPr>
        <w:t>Образовательные:</w:t>
      </w:r>
    </w:p>
    <w:p w14:paraId="71E2A808">
      <w:pPr>
        <w:bidi w:val="0"/>
        <w:jc w:val="left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Закреплять знания о форме, цвете и размере объектов;</w:t>
      </w:r>
    </w:p>
    <w:p w14:paraId="372175CA">
      <w:pPr>
        <w:bidi w:val="0"/>
        <w:jc w:val="left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Формировать представления о  толщине (тонкий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hint="default" w:ascii="Times New Roman" w:hAnsi="Times New Roman" w:cs="Times New Roman"/>
          <w:sz w:val="32"/>
          <w:szCs w:val="32"/>
        </w:rPr>
        <w:t>-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hint="default" w:ascii="Times New Roman" w:hAnsi="Times New Roman" w:cs="Times New Roman"/>
          <w:sz w:val="32"/>
          <w:szCs w:val="32"/>
        </w:rPr>
        <w:t>толстый);</w:t>
      </w:r>
    </w:p>
    <w:p w14:paraId="690F641F">
      <w:pPr>
        <w:bidi w:val="0"/>
        <w:jc w:val="left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Формировать умение работать с карточками символов свойств;</w:t>
      </w:r>
    </w:p>
    <w:p w14:paraId="4C9663AC">
      <w:pPr>
        <w:bidi w:val="0"/>
        <w:jc w:val="left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Формировать умение группировать блоки по двум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hint="default" w:ascii="Times New Roman" w:hAnsi="Times New Roman" w:cs="Times New Roman"/>
          <w:sz w:val="32"/>
          <w:szCs w:val="32"/>
        </w:rPr>
        <w:t>-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hint="default" w:ascii="Times New Roman" w:hAnsi="Times New Roman" w:cs="Times New Roman"/>
          <w:sz w:val="32"/>
          <w:szCs w:val="32"/>
        </w:rPr>
        <w:t>трём сенсорным признакам;</w:t>
      </w:r>
    </w:p>
    <w:p w14:paraId="0DB3F54B">
      <w:pPr>
        <w:bidi w:val="0"/>
        <w:jc w:val="left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Формировать готовность детей к дальнейшему математическому развитию.</w:t>
      </w:r>
    </w:p>
    <w:p w14:paraId="1F208D4D">
      <w:pPr>
        <w:bidi w:val="0"/>
        <w:jc w:val="left"/>
        <w:rPr>
          <w:rFonts w:hint="default" w:ascii="Times New Roman" w:hAnsi="Times New Roman" w:cs="Times New Roman"/>
          <w:i/>
          <w:iCs/>
          <w:sz w:val="32"/>
          <w:szCs w:val="32"/>
          <w:u w:val="none"/>
        </w:rPr>
      </w:pPr>
      <w:r>
        <w:rPr>
          <w:rFonts w:hint="default" w:ascii="Times New Roman" w:hAnsi="Times New Roman" w:cs="Times New Roman"/>
          <w:i/>
          <w:iCs/>
          <w:sz w:val="32"/>
          <w:szCs w:val="32"/>
          <w:u w:val="none"/>
        </w:rPr>
        <w:t>Развивающие:</w:t>
      </w:r>
    </w:p>
    <w:p w14:paraId="1CDAE3E9">
      <w:pPr>
        <w:bidi w:val="0"/>
        <w:jc w:val="left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Развивать память, логическое мышление, воображение, внимание, речь, умение рассуждать, доказывать.</w:t>
      </w:r>
    </w:p>
    <w:p w14:paraId="4375899F">
      <w:pPr>
        <w:bidi w:val="0"/>
        <w:jc w:val="left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i/>
          <w:iCs/>
          <w:sz w:val="32"/>
          <w:szCs w:val="32"/>
          <w:u w:val="none"/>
        </w:rPr>
        <w:t>Воспитательные:</w:t>
      </w:r>
    </w:p>
    <w:p w14:paraId="694F7C23">
      <w:pPr>
        <w:bidi w:val="0"/>
        <w:jc w:val="left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Воспитывать интерес к элементарной математической деятельности, умение работать в коллективе.</w:t>
      </w:r>
    </w:p>
    <w:p w14:paraId="0581E47E">
      <w:pPr>
        <w:bidi w:val="0"/>
        <w:rPr>
          <w:rFonts w:hint="default" w:ascii="Times New Roman" w:hAnsi="Times New Roman" w:cs="Times New Roman"/>
          <w:sz w:val="40"/>
          <w:szCs w:val="40"/>
          <w:lang w:val="ru-RU"/>
        </w:rPr>
      </w:pPr>
    </w:p>
    <w:p w14:paraId="21987472">
      <w:pPr>
        <w:bidi w:val="0"/>
        <w:rPr>
          <w:rFonts w:hint="default"/>
          <w:sz w:val="40"/>
          <w:szCs w:val="40"/>
        </w:rPr>
      </w:pPr>
      <w:r>
        <w:rPr>
          <w:rFonts w:hint="default" w:ascii="Times New Roman" w:hAnsi="Times New Roman" w:cs="Times New Roman"/>
          <w:sz w:val="40"/>
          <w:szCs w:val="40"/>
          <w:u w:val="single"/>
          <w:lang w:val="ru-RU"/>
        </w:rPr>
        <w:t xml:space="preserve">Участники </w:t>
      </w:r>
      <w:r>
        <w:rPr>
          <w:rFonts w:hint="default" w:ascii="Times New Roman" w:hAnsi="Times New Roman" w:cs="Times New Roman"/>
          <w:sz w:val="40"/>
          <w:szCs w:val="40"/>
          <w:u w:val="single"/>
        </w:rPr>
        <w:t xml:space="preserve"> проекта:</w:t>
      </w:r>
    </w:p>
    <w:p w14:paraId="3BA8DBFC">
      <w:pPr>
        <w:bidi w:val="0"/>
        <w:jc w:val="both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Воспитанники второй младшей группы «Пчёлки», воспитатели, родители воспитанников.</w:t>
      </w:r>
    </w:p>
    <w:p w14:paraId="39AFABB1">
      <w:pPr>
        <w:bidi w:val="0"/>
        <w:rPr>
          <w:rFonts w:hint="default"/>
          <w:sz w:val="32"/>
          <w:szCs w:val="32"/>
        </w:rPr>
      </w:pPr>
    </w:p>
    <w:p w14:paraId="409A1796">
      <w:pPr>
        <w:bidi w:val="0"/>
        <w:rPr>
          <w:rFonts w:hint="default"/>
          <w:sz w:val="36"/>
          <w:szCs w:val="36"/>
        </w:rPr>
      </w:pPr>
      <w:r>
        <w:drawing>
          <wp:inline distT="0" distB="0" distL="114300" distR="114300">
            <wp:extent cx="2470150" cy="2152015"/>
            <wp:effectExtent l="0" t="0" r="6350" b="635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3ACABBB">
      <w:pPr>
        <w:bidi w:val="0"/>
        <w:rPr>
          <w:rFonts w:hint="default"/>
          <w:sz w:val="36"/>
          <w:szCs w:val="36"/>
        </w:rPr>
      </w:pPr>
    </w:p>
    <w:p w14:paraId="7C2C6A45">
      <w:pPr>
        <w:bidi w:val="0"/>
        <w:rPr>
          <w:rFonts w:hint="default" w:ascii="Times New Roman" w:hAnsi="Times New Roman" w:cs="Times New Roman"/>
          <w:sz w:val="40"/>
          <w:szCs w:val="40"/>
          <w:u w:val="single"/>
        </w:rPr>
      </w:pPr>
      <w:r>
        <w:rPr>
          <w:rFonts w:hint="default" w:ascii="Times New Roman" w:hAnsi="Times New Roman" w:cs="Times New Roman"/>
          <w:sz w:val="40"/>
          <w:szCs w:val="40"/>
          <w:u w:val="single"/>
          <w:lang w:val="ru-RU"/>
        </w:rPr>
        <w:t xml:space="preserve">Паспорт </w:t>
      </w:r>
      <w:r>
        <w:rPr>
          <w:rFonts w:hint="default" w:ascii="Times New Roman" w:hAnsi="Times New Roman" w:cs="Times New Roman"/>
          <w:sz w:val="40"/>
          <w:szCs w:val="40"/>
          <w:u w:val="single"/>
        </w:rPr>
        <w:t xml:space="preserve"> проекта:</w:t>
      </w:r>
    </w:p>
    <w:p w14:paraId="293D8D8A">
      <w:pPr>
        <w:bidi w:val="0"/>
        <w:rPr>
          <w:rFonts w:hint="default" w:ascii="Times New Roman" w:hAnsi="Times New Roman" w:cs="Times New Roman"/>
          <w:i/>
          <w:iCs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По предметно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hint="default" w:ascii="Times New Roman" w:hAnsi="Times New Roman" w:cs="Times New Roman"/>
          <w:sz w:val="32"/>
          <w:szCs w:val="32"/>
        </w:rPr>
        <w:t>-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hint="default" w:ascii="Times New Roman" w:hAnsi="Times New Roman" w:cs="Times New Roman"/>
          <w:sz w:val="32"/>
          <w:szCs w:val="32"/>
        </w:rPr>
        <w:t xml:space="preserve">содержательной области: </w:t>
      </w:r>
      <w:r>
        <w:rPr>
          <w:rFonts w:hint="default" w:ascii="Times New Roman" w:hAnsi="Times New Roman" w:cs="Times New Roman"/>
          <w:i/>
          <w:iCs/>
          <w:sz w:val="32"/>
          <w:szCs w:val="32"/>
        </w:rPr>
        <w:t>интегрированный;</w:t>
      </w:r>
    </w:p>
    <w:p w14:paraId="23E43E00">
      <w:pPr>
        <w:bidi w:val="0"/>
        <w:rPr>
          <w:rFonts w:hint="default" w:ascii="Times New Roman" w:hAnsi="Times New Roman" w:cs="Times New Roman"/>
          <w:i/>
          <w:iCs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 xml:space="preserve">По характеру доминирующей детской деятельности: </w:t>
      </w:r>
      <w:r>
        <w:rPr>
          <w:rFonts w:hint="default" w:ascii="Times New Roman" w:hAnsi="Times New Roman" w:cs="Times New Roman"/>
          <w:i/>
          <w:iCs/>
          <w:sz w:val="32"/>
          <w:szCs w:val="32"/>
        </w:rPr>
        <w:t>познавательно</w:t>
      </w:r>
      <w:r>
        <w:rPr>
          <w:rFonts w:hint="default" w:ascii="Times New Roman" w:hAnsi="Times New Roman" w:cs="Times New Roman"/>
          <w:i/>
          <w:iCs/>
          <w:sz w:val="32"/>
          <w:szCs w:val="32"/>
          <w:lang w:val="ru-RU"/>
        </w:rPr>
        <w:t xml:space="preserve"> </w:t>
      </w:r>
      <w:r>
        <w:rPr>
          <w:rFonts w:hint="default" w:ascii="Times New Roman" w:hAnsi="Times New Roman" w:cs="Times New Roman"/>
          <w:i/>
          <w:iCs/>
          <w:sz w:val="32"/>
          <w:szCs w:val="32"/>
        </w:rPr>
        <w:t>-</w:t>
      </w:r>
      <w:r>
        <w:rPr>
          <w:rFonts w:hint="default" w:ascii="Times New Roman" w:hAnsi="Times New Roman" w:cs="Times New Roman"/>
          <w:i/>
          <w:iCs/>
          <w:sz w:val="32"/>
          <w:szCs w:val="32"/>
          <w:lang w:val="ru-RU"/>
        </w:rPr>
        <w:t xml:space="preserve"> </w:t>
      </w:r>
      <w:r>
        <w:rPr>
          <w:rFonts w:hint="default" w:ascii="Times New Roman" w:hAnsi="Times New Roman" w:cs="Times New Roman"/>
          <w:i/>
          <w:iCs/>
          <w:sz w:val="32"/>
          <w:szCs w:val="32"/>
        </w:rPr>
        <w:t>игровой, творческий;</w:t>
      </w:r>
    </w:p>
    <w:p w14:paraId="4A873450">
      <w:pPr>
        <w:bidi w:val="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 xml:space="preserve">По количеству участников: </w:t>
      </w:r>
      <w:r>
        <w:rPr>
          <w:rFonts w:hint="default" w:ascii="Times New Roman" w:hAnsi="Times New Roman" w:cs="Times New Roman"/>
          <w:i/>
          <w:iCs/>
          <w:sz w:val="32"/>
          <w:szCs w:val="32"/>
        </w:rPr>
        <w:t>групповой;</w:t>
      </w:r>
    </w:p>
    <w:p w14:paraId="02C634C8">
      <w:pPr>
        <w:bidi w:val="0"/>
        <w:rPr>
          <w:rFonts w:hint="default" w:ascii="Times New Roman" w:hAnsi="Times New Roman" w:cs="Times New Roman"/>
          <w:i/>
          <w:iCs/>
          <w:sz w:val="36"/>
          <w:szCs w:val="36"/>
        </w:rPr>
      </w:pPr>
      <w:r>
        <w:rPr>
          <w:rFonts w:hint="default" w:ascii="Times New Roman" w:hAnsi="Times New Roman" w:cs="Times New Roman"/>
          <w:sz w:val="32"/>
          <w:szCs w:val="32"/>
        </w:rPr>
        <w:t xml:space="preserve">По длительности реализации: </w:t>
      </w:r>
      <w:r>
        <w:rPr>
          <w:rFonts w:hint="default" w:ascii="Times New Roman" w:hAnsi="Times New Roman" w:cs="Times New Roman"/>
          <w:i/>
          <w:iCs/>
          <w:sz w:val="32"/>
          <w:szCs w:val="32"/>
        </w:rPr>
        <w:t>средней продолжительности;</w:t>
      </w:r>
    </w:p>
    <w:p w14:paraId="1DE6C096">
      <w:pPr>
        <w:bidi w:val="0"/>
        <w:rPr>
          <w:rFonts w:hint="default" w:ascii="Times New Roman" w:hAnsi="Times New Roman" w:cs="Times New Roman"/>
          <w:sz w:val="36"/>
          <w:szCs w:val="36"/>
        </w:rPr>
      </w:pPr>
    </w:p>
    <w:p w14:paraId="392E2000">
      <w:pPr>
        <w:bidi w:val="0"/>
        <w:rPr>
          <w:rFonts w:hint="default" w:ascii="Times New Roman" w:hAnsi="Times New Roman" w:cs="Times New Roman"/>
          <w:sz w:val="40"/>
          <w:szCs w:val="40"/>
          <w:u w:val="single"/>
          <w:lang w:val="ru-RU"/>
        </w:rPr>
      </w:pPr>
      <w:r>
        <w:rPr>
          <w:rFonts w:hint="default" w:ascii="Times New Roman" w:hAnsi="Times New Roman" w:cs="Times New Roman"/>
          <w:sz w:val="40"/>
          <w:szCs w:val="40"/>
          <w:u w:val="single"/>
          <w:lang w:val="ru-RU"/>
        </w:rPr>
        <w:t>Этапы</w:t>
      </w:r>
      <w:r>
        <w:rPr>
          <w:rFonts w:hint="default" w:ascii="Times New Roman" w:hAnsi="Times New Roman" w:cs="Times New Roman"/>
          <w:sz w:val="40"/>
          <w:szCs w:val="40"/>
          <w:u w:val="single"/>
        </w:rPr>
        <w:t xml:space="preserve"> проекта</w:t>
      </w:r>
      <w:r>
        <w:rPr>
          <w:rFonts w:hint="default" w:ascii="Times New Roman" w:hAnsi="Times New Roman" w:cs="Times New Roman"/>
          <w:sz w:val="40"/>
          <w:szCs w:val="40"/>
          <w:u w:val="single"/>
          <w:lang w:val="ru-RU"/>
        </w:rPr>
        <w:t>:</w:t>
      </w:r>
    </w:p>
    <w:p w14:paraId="231A20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sz w:val="36"/>
          <w:szCs w:val="36"/>
          <w:lang w:val="ru-RU"/>
        </w:rPr>
        <w:t>I этап – мотивационный;</w:t>
      </w:r>
    </w:p>
    <w:p w14:paraId="45A86C0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36"/>
          <w:szCs w:val="36"/>
          <w:lang w:val="ru-RU"/>
        </w:rPr>
      </w:pPr>
    </w:p>
    <w:p w14:paraId="629D8A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sz w:val="36"/>
          <w:szCs w:val="36"/>
          <w:lang w:val="ru-RU"/>
        </w:rPr>
        <w:t>II этап – проблемно - деятельностный;</w:t>
      </w:r>
    </w:p>
    <w:p w14:paraId="6CD5D37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36"/>
          <w:szCs w:val="36"/>
          <w:lang w:val="ru-RU"/>
        </w:rPr>
      </w:pPr>
    </w:p>
    <w:p w14:paraId="10281E8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sz w:val="36"/>
          <w:szCs w:val="36"/>
          <w:lang w:val="ru-RU"/>
        </w:rPr>
        <w:t>III этап – творческий</w:t>
      </w:r>
    </w:p>
    <w:p w14:paraId="41A580D3">
      <w:pPr>
        <w:bidi w:val="0"/>
        <w:rPr>
          <w:rFonts w:hint="default" w:ascii="Times New Roman" w:hAnsi="Times New Roman" w:cs="Times New Roman"/>
          <w:b/>
          <w:bCs/>
          <w:sz w:val="40"/>
          <w:szCs w:val="40"/>
          <w:u w:val="single"/>
          <w:lang w:val="ru-RU"/>
        </w:rPr>
      </w:pPr>
      <w:r>
        <w:rPr>
          <w:rFonts w:hint="default" w:ascii="Times New Roman" w:hAnsi="Times New Roman"/>
          <w:b/>
          <w:bCs/>
          <w:sz w:val="40"/>
          <w:szCs w:val="40"/>
          <w:u w:val="single"/>
          <w:lang w:val="ru-RU"/>
        </w:rPr>
        <w:t>I этап – мотивационный</w:t>
      </w:r>
    </w:p>
    <w:p w14:paraId="64B74C05">
      <w:pPr>
        <w:bidi w:val="0"/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  <w:lang w:val="ru-RU"/>
        </w:rPr>
      </w:pPr>
    </w:p>
    <w:p w14:paraId="58DD9618">
      <w:pPr>
        <w:bidi w:val="0"/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</w:rPr>
      </w:pPr>
      <w:r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  <w:lang w:val="ru-RU"/>
        </w:rPr>
        <w:t xml:space="preserve">* </w:t>
      </w:r>
      <w:r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</w:rPr>
        <w:t>обдумывание идеи проекта;</w:t>
      </w:r>
    </w:p>
    <w:p w14:paraId="6A0B9957">
      <w:pPr>
        <w:bidi w:val="0"/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</w:rPr>
      </w:pPr>
      <w:r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  <w:lang w:val="ru-RU"/>
        </w:rPr>
        <w:t xml:space="preserve">* </w:t>
      </w:r>
      <w:r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</w:rPr>
        <w:t>сбор информации, материала для  реализации идеи;</w:t>
      </w:r>
    </w:p>
    <w:p w14:paraId="354B4C85">
      <w:pPr>
        <w:bidi w:val="0"/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</w:rPr>
      </w:pPr>
      <w:r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  <w:lang w:val="ru-RU"/>
        </w:rPr>
        <w:t xml:space="preserve">* </w:t>
      </w:r>
      <w:r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</w:rPr>
        <w:t>составление плана проекта;</w:t>
      </w:r>
    </w:p>
    <w:p w14:paraId="3A44764D">
      <w:pPr>
        <w:bidi w:val="0"/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</w:rPr>
      </w:pPr>
      <w:r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  <w:lang w:val="ru-RU"/>
        </w:rPr>
        <w:t xml:space="preserve">* </w:t>
      </w:r>
      <w:r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</w:rPr>
        <w:t>определение сроков реализации проекта;</w:t>
      </w:r>
    </w:p>
    <w:p w14:paraId="77556FF9">
      <w:pPr>
        <w:bidi w:val="0"/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</w:rPr>
      </w:pPr>
      <w:r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  <w:lang w:val="ru-RU"/>
        </w:rPr>
        <w:t xml:space="preserve">* </w:t>
      </w:r>
      <w:r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</w:rPr>
        <w:t>привлечение родителей к педагогическому сотрудничеству;</w:t>
      </w:r>
    </w:p>
    <w:p w14:paraId="2D368319">
      <w:pPr>
        <w:bidi w:val="0"/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</w:rPr>
      </w:pPr>
      <w:r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  <w:lang w:val="ru-RU"/>
        </w:rPr>
        <w:t xml:space="preserve">* </w:t>
      </w:r>
      <w:r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</w:rPr>
        <w:t>создание необходимых условий для реализации проекта.</w:t>
      </w:r>
    </w:p>
    <w:p w14:paraId="424F16D1">
      <w:pPr>
        <w:bidi w:val="0"/>
        <w:jc w:val="center"/>
        <w:rPr>
          <w:rFonts w:hint="default" w:ascii="Times New Roman" w:hAnsi="Times New Roman"/>
          <w:b/>
          <w:bCs/>
          <w:sz w:val="40"/>
          <w:szCs w:val="40"/>
          <w:u w:val="none"/>
        </w:rPr>
      </w:pPr>
      <w:r>
        <w:rPr>
          <w:rFonts w:hint="default" w:ascii="Times New Roman" w:hAnsi="Times New Roman"/>
          <w:b/>
          <w:bCs/>
          <w:sz w:val="40"/>
          <w:szCs w:val="40"/>
          <w:u w:val="none"/>
        </w:rPr>
        <w:t>Взаимодействие с родителями по вовлечению в образовательный процесс</w:t>
      </w:r>
    </w:p>
    <w:p w14:paraId="55054A9E">
      <w:pPr>
        <w:bidi w:val="0"/>
        <w:jc w:val="center"/>
        <w:rPr>
          <w:rFonts w:hint="default" w:ascii="Times New Roman" w:hAnsi="Times New Roman"/>
          <w:b/>
          <w:bCs/>
          <w:sz w:val="40"/>
          <w:szCs w:val="40"/>
          <w:u w:val="none"/>
        </w:rPr>
      </w:pPr>
    </w:p>
    <w:p w14:paraId="0D11AD2D">
      <w:pPr>
        <w:bidi w:val="0"/>
        <w:jc w:val="left"/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</w:rPr>
      </w:pPr>
      <w:r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  <w:lang w:val="ru-RU"/>
        </w:rPr>
        <w:t xml:space="preserve">* </w:t>
      </w:r>
      <w:r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</w:rPr>
        <w:t>Родительское собрание «Знакомимся с блоками Дьенеша»;</w:t>
      </w:r>
    </w:p>
    <w:p w14:paraId="4B6EBBB6">
      <w:pPr>
        <w:bidi w:val="0"/>
        <w:jc w:val="left"/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</w:rPr>
      </w:pPr>
      <w:r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  <w:lang w:val="ru-RU"/>
        </w:rPr>
        <w:t xml:space="preserve">* </w:t>
      </w:r>
      <w:r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</w:rPr>
        <w:t>Консультации для родителей;</w:t>
      </w:r>
    </w:p>
    <w:p w14:paraId="18CA3C95">
      <w:pPr>
        <w:bidi w:val="0"/>
        <w:jc w:val="left"/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</w:rPr>
      </w:pPr>
      <w:r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  <w:lang w:val="ru-RU"/>
        </w:rPr>
        <w:t xml:space="preserve">* </w:t>
      </w:r>
      <w:r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</w:rPr>
        <w:t>Памятка: «Логические игры с блоками Дьенеша»</w:t>
      </w:r>
    </w:p>
    <w:p w14:paraId="6B0C1829">
      <w:pPr>
        <w:bidi w:val="0"/>
        <w:jc w:val="left"/>
        <w:rPr>
          <w:rFonts w:hint="default" w:ascii="Times New Roman" w:hAnsi="Times New Roman" w:cs="Times New Roman"/>
          <w:b w:val="0"/>
          <w:bCs w:val="0"/>
          <w:sz w:val="36"/>
          <w:szCs w:val="36"/>
          <w:u w:val="none"/>
        </w:rPr>
      </w:pPr>
    </w:p>
    <w:p w14:paraId="0175BFB2">
      <w:pPr>
        <w:bidi w:val="0"/>
        <w:jc w:val="left"/>
        <w:rPr>
          <w:rFonts w:hint="default" w:ascii="Times New Roman" w:hAnsi="Times New Roman" w:cs="Times New Roman"/>
          <w:b w:val="0"/>
          <w:bCs w:val="0"/>
          <w:sz w:val="36"/>
          <w:szCs w:val="36"/>
          <w:u w:val="none"/>
        </w:rPr>
      </w:pPr>
      <w:r>
        <w:drawing>
          <wp:inline distT="0" distB="0" distL="114300" distR="114300">
            <wp:extent cx="2298065" cy="1723390"/>
            <wp:effectExtent l="10795" t="0" r="15240" b="50546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1723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                                   </w:t>
      </w:r>
      <w:r>
        <w:drawing>
          <wp:inline distT="0" distB="0" distL="114300" distR="114300">
            <wp:extent cx="2341880" cy="1710055"/>
            <wp:effectExtent l="10795" t="0" r="28575" b="518795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7100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AFB8BA8">
      <w:pPr>
        <w:bidi w:val="0"/>
        <w:jc w:val="left"/>
        <w:rPr>
          <w:rFonts w:hint="default" w:ascii="Times New Roman" w:hAnsi="Times New Roman" w:cs="Times New Roman"/>
          <w:b w:val="0"/>
          <w:bCs w:val="0"/>
          <w:sz w:val="36"/>
          <w:szCs w:val="36"/>
          <w:u w:val="none"/>
        </w:rPr>
      </w:pPr>
    </w:p>
    <w:p w14:paraId="1995E623">
      <w:pPr>
        <w:bidi w:val="0"/>
        <w:jc w:val="center"/>
        <w:rPr>
          <w:rFonts w:hint="default" w:ascii="Times New Roman" w:hAnsi="Times New Roman"/>
          <w:b/>
          <w:bCs/>
          <w:sz w:val="40"/>
          <w:szCs w:val="40"/>
          <w:u w:val="none"/>
        </w:rPr>
      </w:pPr>
    </w:p>
    <w:p w14:paraId="644FD7CA">
      <w:pPr>
        <w:bidi w:val="0"/>
        <w:jc w:val="center"/>
        <w:rPr>
          <w:rFonts w:hint="default" w:ascii="Times New Roman" w:hAnsi="Times New Roman"/>
          <w:b/>
          <w:bCs/>
          <w:sz w:val="40"/>
          <w:szCs w:val="40"/>
          <w:u w:val="none"/>
        </w:rPr>
      </w:pPr>
    </w:p>
    <w:p w14:paraId="0A468B8E">
      <w:pPr>
        <w:bidi w:val="0"/>
        <w:jc w:val="center"/>
        <w:rPr>
          <w:rFonts w:hint="default" w:ascii="Times New Roman" w:hAnsi="Times New Roman"/>
          <w:b/>
          <w:bCs/>
          <w:sz w:val="40"/>
          <w:szCs w:val="40"/>
          <w:u w:val="none"/>
        </w:rPr>
      </w:pPr>
    </w:p>
    <w:p w14:paraId="5B632D50">
      <w:pPr>
        <w:bidi w:val="0"/>
        <w:jc w:val="center"/>
        <w:rPr>
          <w:rFonts w:hint="default" w:ascii="Times New Roman" w:hAnsi="Times New Roman"/>
          <w:b/>
          <w:bCs/>
          <w:sz w:val="40"/>
          <w:szCs w:val="40"/>
          <w:u w:val="none"/>
        </w:rPr>
      </w:pPr>
    </w:p>
    <w:p w14:paraId="44E85E15">
      <w:pPr>
        <w:bidi w:val="0"/>
        <w:jc w:val="center"/>
        <w:rPr>
          <w:rFonts w:hint="default" w:ascii="Times New Roman" w:hAnsi="Times New Roman"/>
          <w:b/>
          <w:bCs/>
          <w:sz w:val="40"/>
          <w:szCs w:val="40"/>
          <w:u w:val="none"/>
        </w:rPr>
      </w:pPr>
    </w:p>
    <w:p w14:paraId="5A1A74C5">
      <w:pPr>
        <w:bidi w:val="0"/>
        <w:jc w:val="center"/>
        <w:rPr>
          <w:rFonts w:hint="default" w:ascii="Times New Roman" w:hAnsi="Times New Roman"/>
          <w:b/>
          <w:bCs/>
          <w:sz w:val="40"/>
          <w:szCs w:val="40"/>
          <w:u w:val="none"/>
        </w:rPr>
      </w:pPr>
    </w:p>
    <w:p w14:paraId="07C3806D">
      <w:pPr>
        <w:bidi w:val="0"/>
        <w:jc w:val="center"/>
        <w:rPr>
          <w:rFonts w:hint="default" w:ascii="Times New Roman" w:hAnsi="Times New Roman"/>
          <w:b/>
          <w:bCs/>
          <w:sz w:val="40"/>
          <w:szCs w:val="40"/>
          <w:u w:val="none"/>
        </w:rPr>
      </w:pPr>
    </w:p>
    <w:p w14:paraId="73D504B6">
      <w:pPr>
        <w:bidi w:val="0"/>
        <w:jc w:val="center"/>
        <w:rPr>
          <w:rFonts w:hint="default" w:ascii="Times New Roman" w:hAnsi="Times New Roman"/>
          <w:b/>
          <w:bCs/>
          <w:sz w:val="40"/>
          <w:szCs w:val="40"/>
          <w:u w:val="none"/>
        </w:rPr>
      </w:pPr>
    </w:p>
    <w:p w14:paraId="072D98D5">
      <w:pPr>
        <w:bidi w:val="0"/>
        <w:jc w:val="center"/>
        <w:rPr>
          <w:rFonts w:hint="default" w:ascii="Times New Roman" w:hAnsi="Times New Roman"/>
          <w:b/>
          <w:bCs/>
          <w:sz w:val="40"/>
          <w:szCs w:val="40"/>
          <w:u w:val="none"/>
        </w:rPr>
      </w:pPr>
    </w:p>
    <w:p w14:paraId="567E812B">
      <w:pPr>
        <w:bidi w:val="0"/>
        <w:jc w:val="center"/>
        <w:rPr>
          <w:rFonts w:hint="default" w:ascii="Times New Roman" w:hAnsi="Times New Roman"/>
          <w:b/>
          <w:bCs/>
          <w:sz w:val="40"/>
          <w:szCs w:val="40"/>
          <w:u w:val="none"/>
        </w:rPr>
      </w:pPr>
    </w:p>
    <w:p w14:paraId="1F9C4BC3">
      <w:pPr>
        <w:bidi w:val="0"/>
        <w:jc w:val="center"/>
        <w:rPr>
          <w:rFonts w:hint="default" w:ascii="Times New Roman" w:hAnsi="Times New Roman"/>
          <w:b/>
          <w:bCs/>
          <w:sz w:val="40"/>
          <w:szCs w:val="40"/>
          <w:u w:val="none"/>
        </w:rPr>
      </w:pPr>
    </w:p>
    <w:p w14:paraId="3996A713">
      <w:pPr>
        <w:bidi w:val="0"/>
        <w:jc w:val="center"/>
        <w:rPr>
          <w:rFonts w:hint="default" w:ascii="Times New Roman" w:hAnsi="Times New Roman"/>
          <w:b/>
          <w:bCs/>
          <w:sz w:val="40"/>
          <w:szCs w:val="40"/>
          <w:u w:val="none"/>
        </w:rPr>
      </w:pPr>
    </w:p>
    <w:p w14:paraId="142A0CC7">
      <w:pPr>
        <w:bidi w:val="0"/>
        <w:jc w:val="center"/>
        <w:rPr>
          <w:rFonts w:hint="default" w:ascii="Times New Roman" w:hAnsi="Times New Roman"/>
          <w:b/>
          <w:bCs/>
          <w:sz w:val="40"/>
          <w:szCs w:val="40"/>
          <w:u w:val="none"/>
        </w:rPr>
      </w:pPr>
    </w:p>
    <w:p w14:paraId="5BF981E2">
      <w:pPr>
        <w:bidi w:val="0"/>
        <w:jc w:val="center"/>
        <w:rPr>
          <w:rFonts w:hint="default" w:ascii="Times New Roman" w:hAnsi="Times New Roman"/>
          <w:b/>
          <w:bCs/>
          <w:sz w:val="40"/>
          <w:szCs w:val="40"/>
          <w:u w:val="none"/>
        </w:rPr>
      </w:pPr>
    </w:p>
    <w:p w14:paraId="74501D7E">
      <w:pPr>
        <w:bidi w:val="0"/>
        <w:jc w:val="center"/>
        <w:rPr>
          <w:rFonts w:hint="default" w:ascii="Times New Roman" w:hAnsi="Times New Roman"/>
          <w:b/>
          <w:bCs/>
          <w:sz w:val="40"/>
          <w:szCs w:val="40"/>
          <w:u w:val="none"/>
        </w:rPr>
      </w:pPr>
      <w:r>
        <w:rPr>
          <w:rFonts w:hint="default" w:ascii="Times New Roman" w:hAnsi="Times New Roman"/>
          <w:b/>
          <w:bCs/>
          <w:sz w:val="40"/>
          <w:szCs w:val="40"/>
          <w:u w:val="none"/>
        </w:rPr>
        <w:t xml:space="preserve"> Создание условий для самостоятельной деятельности детей</w:t>
      </w:r>
    </w:p>
    <w:p w14:paraId="0EF8C423">
      <w:pPr>
        <w:bidi w:val="0"/>
        <w:jc w:val="center"/>
        <w:rPr>
          <w:rFonts w:hint="default" w:ascii="Times New Roman" w:hAnsi="Times New Roman"/>
          <w:b/>
          <w:bCs/>
          <w:sz w:val="40"/>
          <w:szCs w:val="40"/>
          <w:u w:val="none"/>
        </w:rPr>
      </w:pPr>
    </w:p>
    <w:p w14:paraId="7D8E9CD9">
      <w:pPr>
        <w:bidi w:val="0"/>
        <w:jc w:val="both"/>
        <w:rPr>
          <w:rFonts w:hint="default" w:ascii="Times New Roman" w:hAnsi="Times New Roman"/>
          <w:b/>
          <w:bCs/>
          <w:sz w:val="40"/>
          <w:szCs w:val="40"/>
          <w:u w:val="none"/>
        </w:rPr>
      </w:pPr>
      <w:r>
        <w:drawing>
          <wp:inline distT="0" distB="0" distL="114300" distR="114300">
            <wp:extent cx="2472690" cy="1672590"/>
            <wp:effectExtent l="0" t="0" r="3810" b="3810"/>
            <wp:docPr id="4099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67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3800" cy="1743710"/>
            <wp:effectExtent l="0" t="0" r="12700" b="889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74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5380" cy="1854835"/>
            <wp:effectExtent l="0" t="0" r="13970" b="12065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85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94305" cy="1894840"/>
            <wp:effectExtent l="283845" t="245745" r="298450" b="297815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18948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02CF6D">
      <w:pPr>
        <w:bidi w:val="0"/>
        <w:jc w:val="center"/>
        <w:rPr>
          <w:rFonts w:hint="default" w:ascii="Times New Roman" w:hAnsi="Times New Roman"/>
          <w:b/>
          <w:bCs/>
          <w:sz w:val="40"/>
          <w:szCs w:val="40"/>
          <w:u w:val="none"/>
        </w:rPr>
      </w:pPr>
      <w:r>
        <w:rPr>
          <w:rFonts w:hint="default"/>
          <w:lang w:val="en-US"/>
        </w:rPr>
        <w:t xml:space="preserve">                                         </w:t>
      </w:r>
      <w:r>
        <w:drawing>
          <wp:inline distT="0" distB="0" distL="114300" distR="114300">
            <wp:extent cx="1963420" cy="2618105"/>
            <wp:effectExtent l="10795" t="0" r="26035" b="753745"/>
            <wp:docPr id="5122" name="Picture 2" descr="C:\Users\Наталья и Елизовета\Desktop\Копия блоки дьенеша\IMG_20240329_09301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Наталья и Елизовета\Desktop\Копия блоки дьенеша\IMG_20240329_093018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26181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D125DBF">
      <w:pPr>
        <w:bidi w:val="0"/>
        <w:jc w:val="left"/>
      </w:pPr>
      <w:r>
        <w:rPr>
          <w:rFonts w:hint="default"/>
          <w:lang w:val="ru-RU"/>
        </w:rPr>
        <w:t xml:space="preserve">            </w:t>
      </w:r>
    </w:p>
    <w:p w14:paraId="0D469786">
      <w:pPr>
        <w:bidi w:val="0"/>
        <w:jc w:val="left"/>
      </w:pPr>
    </w:p>
    <w:p w14:paraId="11FF49E6">
      <w:pPr>
        <w:bidi w:val="0"/>
        <w:jc w:val="left"/>
        <w:rPr>
          <w:rFonts w:hint="default"/>
        </w:rPr>
      </w:pPr>
    </w:p>
    <w:p w14:paraId="5BB80E48">
      <w:pPr>
        <w:bidi w:val="0"/>
        <w:rPr>
          <w:rFonts w:hint="default" w:ascii="Times New Roman" w:hAnsi="Times New Roman"/>
          <w:b/>
          <w:bCs/>
          <w:sz w:val="40"/>
          <w:szCs w:val="40"/>
          <w:u w:val="single"/>
          <w:lang w:val="ru-RU"/>
        </w:rPr>
      </w:pPr>
      <w:r>
        <w:rPr>
          <w:rFonts w:hint="default" w:ascii="Times New Roman" w:hAnsi="Times New Roman"/>
          <w:b/>
          <w:bCs/>
          <w:sz w:val="40"/>
          <w:szCs w:val="40"/>
          <w:u w:val="single"/>
          <w:lang w:val="ru-RU"/>
        </w:rPr>
        <w:t>II этап – мотивационный</w:t>
      </w:r>
    </w:p>
    <w:p w14:paraId="32C1DAFC">
      <w:pPr>
        <w:bidi w:val="0"/>
        <w:rPr>
          <w:rFonts w:hint="default" w:ascii="Times New Roman" w:hAnsi="Times New Roman"/>
          <w:b/>
          <w:bCs/>
          <w:sz w:val="40"/>
          <w:szCs w:val="40"/>
          <w:u w:val="single"/>
          <w:lang w:val="ru-RU"/>
        </w:rPr>
      </w:pPr>
    </w:p>
    <w:p w14:paraId="48124E92">
      <w:pPr>
        <w:bidi w:val="0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>ВАРИАТИВНОСТЬ ИСПОЛЬЗОВАНИЯ ИНТЕГРИРОВАННОГО </w:t>
      </w:r>
    </w:p>
    <w:p w14:paraId="1A27B075">
      <w:pPr>
        <w:bidi w:val="0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 МЕТОДА ОБУЧЕНИЯ : ПОЛНАЯ ИНТЕГРАЦИЯ</w:t>
      </w:r>
    </w:p>
    <w:p w14:paraId="1CD60919">
      <w:pPr>
        <w:bidi w:val="0"/>
        <w:rPr>
          <w:rFonts w:hint="default" w:ascii="Times New Roman" w:hAnsi="Times New Roman" w:cs="Times New Roman"/>
          <w:sz w:val="32"/>
          <w:szCs w:val="32"/>
          <w:lang w:val="ru-RU"/>
        </w:rPr>
      </w:pPr>
    </w:p>
    <w:p w14:paraId="0ADE1D58">
      <w:pPr>
        <w:bidi w:val="0"/>
        <w:jc w:val="center"/>
        <w:rPr>
          <w:rFonts w:hint="default"/>
          <w:b/>
          <w:bCs/>
          <w:sz w:val="40"/>
          <w:szCs w:val="40"/>
          <w:u w:val="single"/>
        </w:rPr>
      </w:pPr>
      <w:r>
        <w:rPr>
          <w:rFonts w:hint="default"/>
          <w:b/>
          <w:bCs/>
          <w:sz w:val="40"/>
          <w:szCs w:val="40"/>
          <w:u w:val="single"/>
        </w:rPr>
        <w:t>Социально-коммуникативное развитие</w:t>
      </w:r>
    </w:p>
    <w:p w14:paraId="4F6AB639">
      <w:pPr>
        <w:bidi w:val="0"/>
        <w:jc w:val="center"/>
        <w:rPr>
          <w:rFonts w:hint="default" w:ascii="Times New Roman" w:hAnsi="Times New Roman" w:cs="Times New Roman"/>
          <w:b/>
          <w:bCs/>
          <w:i/>
          <w:iCs/>
          <w:sz w:val="36"/>
          <w:szCs w:val="36"/>
          <w:u w:val="none"/>
        </w:rPr>
      </w:pPr>
      <w:r>
        <w:rPr>
          <w:rFonts w:hint="default"/>
          <w:b/>
          <w:bCs/>
          <w:sz w:val="40"/>
          <w:szCs w:val="40"/>
          <w:u w:val="single"/>
        </w:rPr>
        <w:br w:type="textWrapping"/>
      </w:r>
      <w:r>
        <w:rPr>
          <w:rFonts w:hint="default" w:ascii="Times New Roman" w:hAnsi="Times New Roman" w:cs="Times New Roman"/>
          <w:b/>
          <w:bCs/>
          <w:i/>
          <w:iCs/>
          <w:sz w:val="36"/>
          <w:szCs w:val="36"/>
          <w:u w:val="none"/>
        </w:rPr>
        <w:t>Сюжетно</w:t>
      </w:r>
      <w:r>
        <w:rPr>
          <w:rFonts w:hint="default" w:ascii="Times New Roman" w:hAnsi="Times New Roman" w:cs="Times New Roman"/>
          <w:b/>
          <w:bCs/>
          <w:i/>
          <w:iCs/>
          <w:sz w:val="36"/>
          <w:szCs w:val="36"/>
          <w:u w:val="none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bCs/>
          <w:i/>
          <w:iCs/>
          <w:sz w:val="36"/>
          <w:szCs w:val="36"/>
          <w:u w:val="none"/>
        </w:rPr>
        <w:t>- ролевая игра «Автобус»</w:t>
      </w:r>
    </w:p>
    <w:p w14:paraId="57C9FBA5">
      <w:pPr>
        <w:bidi w:val="0"/>
        <w:rPr>
          <w:rFonts w:hint="default" w:ascii="Times New Roman" w:hAnsi="Times New Roman" w:cs="Times New Roman"/>
          <w:b/>
          <w:bCs/>
          <w:i/>
          <w:iCs/>
          <w:sz w:val="36"/>
          <w:szCs w:val="36"/>
          <w:u w:val="none"/>
        </w:rPr>
      </w:pPr>
    </w:p>
    <w:p w14:paraId="0C341CA2">
      <w:pPr>
        <w:bidi w:val="0"/>
      </w:pPr>
      <w:r>
        <w:rPr>
          <w:rFonts w:hint="default"/>
          <w:lang w:val="ru-RU"/>
        </w:rPr>
        <w:t xml:space="preserve">  </w:t>
      </w:r>
      <w:r>
        <w:drawing>
          <wp:inline distT="0" distB="0" distL="114300" distR="114300">
            <wp:extent cx="1606550" cy="2099310"/>
            <wp:effectExtent l="10795" t="0" r="20955" b="624840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2099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       </w:t>
      </w:r>
      <w:r>
        <w:drawing>
          <wp:inline distT="0" distB="0" distL="114300" distR="114300">
            <wp:extent cx="1857375" cy="2099945"/>
            <wp:effectExtent l="10795" t="0" r="17780" b="624205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0999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ABA9CDD">
      <w:pPr>
        <w:bidi w:val="0"/>
        <w:jc w:val="center"/>
        <w:rPr>
          <w:rFonts w:hint="default"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hint="default" w:ascii="Times New Roman" w:hAnsi="Times New Roman" w:cs="Times New Roman"/>
          <w:b/>
          <w:bCs/>
          <w:i/>
          <w:iCs/>
          <w:sz w:val="36"/>
          <w:szCs w:val="36"/>
        </w:rPr>
        <w:t>Сюжетно- ролевая игра «Магазин»</w:t>
      </w:r>
    </w:p>
    <w:p w14:paraId="35A2BB67">
      <w:pPr>
        <w:bidi w:val="0"/>
        <w:jc w:val="center"/>
        <w:rPr>
          <w:rFonts w:hint="default" w:ascii="Times New Roman" w:hAnsi="Times New Roman" w:cs="Times New Roman"/>
          <w:b/>
          <w:bCs/>
          <w:i/>
          <w:iCs/>
          <w:sz w:val="36"/>
          <w:szCs w:val="36"/>
        </w:rPr>
      </w:pPr>
    </w:p>
    <w:p w14:paraId="591DE279">
      <w:pPr>
        <w:bidi w:val="0"/>
        <w:rPr>
          <w:rFonts w:hint="default"/>
          <w:b/>
          <w:bCs/>
          <w:sz w:val="40"/>
          <w:szCs w:val="40"/>
          <w:u w:val="single"/>
        </w:rPr>
      </w:pPr>
      <w:r>
        <w:drawing>
          <wp:inline distT="0" distB="0" distL="114300" distR="114300">
            <wp:extent cx="2152650" cy="1702435"/>
            <wp:effectExtent l="10795" t="0" r="27305" b="507365"/>
            <wp:docPr id="71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702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 xml:space="preserve">                                         </w:t>
      </w:r>
      <w:r>
        <w:drawing>
          <wp:inline distT="0" distB="0" distL="114300" distR="114300">
            <wp:extent cx="2276475" cy="1707515"/>
            <wp:effectExtent l="10795" t="0" r="17780" b="521335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7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9049ADD">
      <w:pPr>
        <w:bidi w:val="0"/>
        <w:rPr>
          <w:rFonts w:hint="default"/>
          <w:b/>
          <w:bCs/>
          <w:sz w:val="40"/>
          <w:szCs w:val="40"/>
          <w:u w:val="single"/>
        </w:rPr>
      </w:pPr>
    </w:p>
    <w:p w14:paraId="6F2CE390">
      <w:pPr>
        <w:bidi w:val="0"/>
        <w:rPr>
          <w:rFonts w:hint="default"/>
          <w:b/>
          <w:bCs/>
          <w:sz w:val="40"/>
          <w:szCs w:val="40"/>
          <w:u w:val="single"/>
        </w:rPr>
      </w:pPr>
    </w:p>
    <w:p w14:paraId="0315067F">
      <w:pPr>
        <w:bidi w:val="0"/>
        <w:jc w:val="center"/>
        <w:rPr>
          <w:rFonts w:hint="default"/>
          <w:b/>
          <w:bCs/>
          <w:sz w:val="40"/>
          <w:szCs w:val="40"/>
          <w:u w:val="single"/>
        </w:rPr>
      </w:pPr>
      <w:r>
        <w:rPr>
          <w:rFonts w:hint="default"/>
          <w:b/>
          <w:bCs/>
          <w:sz w:val="40"/>
          <w:szCs w:val="40"/>
          <w:u w:val="single"/>
        </w:rPr>
        <w:t>Познавательное развитие</w:t>
      </w:r>
      <w:r>
        <w:rPr>
          <w:rFonts w:hint="default"/>
          <w:b/>
          <w:bCs/>
          <w:sz w:val="40"/>
          <w:szCs w:val="40"/>
          <w:u w:val="single"/>
        </w:rPr>
        <w:br w:type="textWrapping"/>
      </w:r>
    </w:p>
    <w:p w14:paraId="46DB3FC1">
      <w:pPr>
        <w:bidi w:val="0"/>
        <w:rPr>
          <w:rFonts w:hint="default"/>
          <w:b/>
          <w:bCs/>
          <w:i/>
          <w:iCs/>
          <w:sz w:val="36"/>
          <w:szCs w:val="36"/>
          <w:u w:val="none"/>
        </w:rPr>
      </w:pPr>
      <w:r>
        <w:rPr>
          <w:rFonts w:hint="default"/>
          <w:b/>
          <w:bCs/>
          <w:sz w:val="40"/>
          <w:szCs w:val="40"/>
          <w:u w:val="none"/>
          <w:lang w:val="en-US"/>
        </w:rPr>
        <w:t>*</w:t>
      </w:r>
      <w:r>
        <w:rPr>
          <w:rFonts w:hint="default"/>
          <w:b/>
          <w:bCs/>
          <w:i/>
          <w:iCs/>
          <w:sz w:val="36"/>
          <w:szCs w:val="36"/>
          <w:u w:val="none"/>
        </w:rPr>
        <w:t xml:space="preserve">Использование блоков как конструктор </w:t>
      </w:r>
    </w:p>
    <w:p w14:paraId="678C0499">
      <w:pPr>
        <w:bidi w:val="0"/>
        <w:rPr>
          <w:rFonts w:hint="default"/>
          <w:b/>
          <w:bCs/>
          <w:i/>
          <w:iCs/>
          <w:sz w:val="36"/>
          <w:szCs w:val="36"/>
          <w:u w:val="none"/>
        </w:rPr>
      </w:pPr>
      <w:r>
        <w:rPr>
          <w:rFonts w:hint="default"/>
          <w:b/>
          <w:bCs/>
          <w:i/>
          <w:iCs/>
          <w:sz w:val="36"/>
          <w:szCs w:val="36"/>
          <w:u w:val="none"/>
        </w:rPr>
        <w:t>для создания изображений</w:t>
      </w:r>
    </w:p>
    <w:p w14:paraId="529963B3">
      <w:pPr>
        <w:bidi w:val="0"/>
      </w:pPr>
      <w:r>
        <w:drawing>
          <wp:inline distT="0" distB="0" distL="114300" distR="114300">
            <wp:extent cx="1685290" cy="2247265"/>
            <wp:effectExtent l="0" t="0" r="10160" b="63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247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6D18A86">
      <w:pPr>
        <w:bidi w:val="0"/>
        <w:rPr>
          <w:rFonts w:hint="default" w:cs="Cambria" w:asciiTheme="minorAscii" w:hAnsiTheme="minorAscii" w:eastAsiaTheme="minorEastAsia"/>
          <w:b/>
          <w:bCs/>
          <w:i/>
          <w:iCs/>
          <w:sz w:val="36"/>
          <w:szCs w:val="36"/>
        </w:rPr>
      </w:pPr>
      <w:r>
        <w:rPr>
          <w:rFonts w:hint="default" w:cs="Cambria" w:asciiTheme="minorAscii" w:hAnsiTheme="minorAscii"/>
          <w:b/>
          <w:bCs/>
          <w:i/>
          <w:iCs/>
          <w:sz w:val="36"/>
          <w:szCs w:val="36"/>
          <w:lang w:val="en-US"/>
        </w:rPr>
        <w:t>*</w:t>
      </w:r>
      <w:r>
        <w:rPr>
          <w:rFonts w:hint="default" w:cs="Cambria" w:asciiTheme="minorAscii" w:hAnsiTheme="minorAscii" w:eastAsiaTheme="minorEastAsia"/>
          <w:b/>
          <w:bCs/>
          <w:i/>
          <w:iCs/>
          <w:sz w:val="36"/>
          <w:szCs w:val="36"/>
        </w:rPr>
        <w:t>Игровые упражнения «Раздели фигуры по  свойствам»</w:t>
      </w:r>
    </w:p>
    <w:p w14:paraId="4543A4FC">
      <w:pPr>
        <w:bidi w:val="0"/>
      </w:pPr>
      <w:r>
        <w:drawing>
          <wp:inline distT="0" distB="0" distL="114300" distR="114300">
            <wp:extent cx="2328545" cy="1786255"/>
            <wp:effectExtent l="0" t="0" r="14605" b="4445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78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7930AF5">
      <w:pPr>
        <w:bidi w:val="0"/>
        <w:rPr>
          <w:rFonts w:hint="default"/>
          <w:b/>
          <w:bCs/>
          <w:i/>
          <w:iCs/>
          <w:sz w:val="36"/>
          <w:szCs w:val="36"/>
          <w:lang w:val="en-US"/>
        </w:rPr>
      </w:pPr>
    </w:p>
    <w:p w14:paraId="23A2CEFF">
      <w:pPr>
        <w:bidi w:val="0"/>
        <w:rPr>
          <w:rFonts w:hint="default"/>
          <w:b/>
          <w:bCs/>
          <w:i/>
          <w:iCs/>
          <w:sz w:val="36"/>
          <w:szCs w:val="36"/>
        </w:rPr>
      </w:pPr>
      <w:r>
        <w:rPr>
          <w:rFonts w:hint="default"/>
          <w:b/>
          <w:bCs/>
          <w:i/>
          <w:iCs/>
          <w:sz w:val="36"/>
          <w:szCs w:val="36"/>
          <w:lang w:val="en-US"/>
        </w:rPr>
        <w:t>*</w:t>
      </w:r>
      <w:r>
        <w:rPr>
          <w:rFonts w:hint="default"/>
          <w:b/>
          <w:bCs/>
          <w:i/>
          <w:iCs/>
          <w:sz w:val="36"/>
          <w:szCs w:val="36"/>
        </w:rPr>
        <w:t>Дид.игры «Найди»</w:t>
      </w:r>
      <w:r>
        <w:rPr>
          <w:rFonts w:hint="default"/>
          <w:b/>
          <w:bCs/>
          <w:i/>
          <w:iCs/>
          <w:sz w:val="36"/>
          <w:szCs w:val="36"/>
          <w:lang w:val="ru-RU"/>
        </w:rPr>
        <w:t xml:space="preserve">, </w:t>
      </w:r>
      <w:r>
        <w:rPr>
          <w:rFonts w:hint="default"/>
          <w:b/>
          <w:bCs/>
          <w:i/>
          <w:iCs/>
          <w:sz w:val="36"/>
          <w:szCs w:val="36"/>
        </w:rPr>
        <w:t>« Чудесная коробочка»</w:t>
      </w:r>
      <w:r>
        <w:rPr>
          <w:rFonts w:hint="default"/>
          <w:b/>
          <w:bCs/>
          <w:i/>
          <w:iCs/>
          <w:sz w:val="36"/>
          <w:szCs w:val="36"/>
          <w:lang w:val="ru-RU"/>
        </w:rPr>
        <w:t>,</w:t>
      </w:r>
      <w:r>
        <w:rPr>
          <w:rFonts w:hint="default"/>
          <w:b/>
          <w:bCs/>
          <w:i/>
          <w:iCs/>
          <w:sz w:val="36"/>
          <w:szCs w:val="36"/>
        </w:rPr>
        <w:t xml:space="preserve"> «Заселим в домики»</w:t>
      </w:r>
    </w:p>
    <w:p w14:paraId="64C876AA">
      <w:pPr>
        <w:bidi w:val="0"/>
        <w:rPr>
          <w:rFonts w:hint="default"/>
          <w:b/>
          <w:bCs/>
          <w:i/>
          <w:iCs/>
          <w:sz w:val="36"/>
          <w:szCs w:val="36"/>
        </w:rPr>
      </w:pPr>
      <w:r>
        <w:drawing>
          <wp:inline distT="0" distB="0" distL="114300" distR="114300">
            <wp:extent cx="2532380" cy="2021205"/>
            <wp:effectExtent l="0" t="0" r="1270" b="1714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202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7425" cy="1950720"/>
            <wp:effectExtent l="160655" t="141605" r="172720" b="174625"/>
            <wp:docPr id="4" name="Picture 2" descr="C:\Users\Наталья и Елизовета\Desktop\Копия блоки дьенеша\IMG_20240312_09424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Наталья и Елизовета\Desktop\Копия блоки дьенеша\IMG_20240312_094241 — копи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798E3B">
      <w:pPr>
        <w:bidi w:val="0"/>
        <w:rPr>
          <w:rFonts w:hint="default"/>
          <w:b/>
          <w:bCs/>
          <w:i/>
          <w:iCs/>
          <w:sz w:val="36"/>
          <w:szCs w:val="36"/>
        </w:rPr>
      </w:pPr>
    </w:p>
    <w:p w14:paraId="2D44C542">
      <w:pPr>
        <w:bidi w:val="0"/>
        <w:jc w:val="center"/>
        <w:rPr>
          <w:rFonts w:hint="default"/>
          <w:b/>
          <w:bCs/>
          <w:i w:val="0"/>
          <w:iCs w:val="0"/>
          <w:sz w:val="40"/>
          <w:szCs w:val="40"/>
          <w:u w:val="single"/>
        </w:rPr>
      </w:pPr>
      <w:r>
        <w:rPr>
          <w:rFonts w:hint="default"/>
          <w:b/>
          <w:bCs/>
          <w:i w:val="0"/>
          <w:iCs w:val="0"/>
          <w:sz w:val="40"/>
          <w:szCs w:val="40"/>
          <w:u w:val="single"/>
        </w:rPr>
        <w:t>Речевое  развитие</w:t>
      </w:r>
    </w:p>
    <w:p w14:paraId="519AE0EC">
      <w:pPr>
        <w:bidi w:val="0"/>
        <w:jc w:val="center"/>
        <w:rPr>
          <w:rFonts w:hint="default"/>
          <w:b/>
          <w:bCs/>
          <w:i w:val="0"/>
          <w:iCs w:val="0"/>
          <w:sz w:val="40"/>
          <w:szCs w:val="40"/>
          <w:u w:val="single"/>
        </w:rPr>
      </w:pPr>
    </w:p>
    <w:p w14:paraId="6DC9A014">
      <w:pPr>
        <w:bidi w:val="0"/>
        <w:jc w:val="left"/>
        <w:rPr>
          <w:rFonts w:hint="default"/>
          <w:b w:val="0"/>
          <w:bCs w:val="0"/>
          <w:i/>
          <w:iCs/>
          <w:sz w:val="36"/>
          <w:szCs w:val="36"/>
          <w:u w:val="none"/>
        </w:rPr>
      </w:pPr>
      <w:r>
        <w:rPr>
          <w:rFonts w:hint="default"/>
          <w:b w:val="0"/>
          <w:bCs w:val="0"/>
          <w:i/>
          <w:iCs/>
          <w:sz w:val="36"/>
          <w:szCs w:val="36"/>
          <w:u w:val="none"/>
        </w:rPr>
        <w:t>Чтение А. Левенбук, А. Хайт «Кот Леопольд»</w:t>
      </w:r>
    </w:p>
    <w:p w14:paraId="0EF2D599">
      <w:pPr>
        <w:bidi w:val="0"/>
        <w:jc w:val="left"/>
        <w:rPr>
          <w:rFonts w:hint="default"/>
          <w:b w:val="0"/>
          <w:bCs w:val="0"/>
          <w:i/>
          <w:iCs/>
          <w:sz w:val="36"/>
          <w:szCs w:val="36"/>
          <w:u w:val="none"/>
        </w:rPr>
      </w:pPr>
      <w:r>
        <w:rPr>
          <w:rFonts w:hint="default"/>
          <w:b w:val="0"/>
          <w:bCs w:val="0"/>
          <w:i/>
          <w:iCs/>
          <w:sz w:val="36"/>
          <w:szCs w:val="36"/>
          <w:u w:val="none"/>
        </w:rPr>
        <w:t xml:space="preserve"> Беседа «Геометрические фигуры вокруг нас»</w:t>
      </w:r>
    </w:p>
    <w:p w14:paraId="30AC4CC9">
      <w:pPr>
        <w:bidi w:val="0"/>
        <w:jc w:val="left"/>
        <w:rPr>
          <w:rFonts w:hint="default"/>
          <w:b w:val="0"/>
          <w:bCs w:val="0"/>
          <w:i/>
          <w:iCs/>
          <w:sz w:val="36"/>
          <w:szCs w:val="36"/>
          <w:u w:val="none"/>
        </w:rPr>
      </w:pPr>
      <w:r>
        <w:rPr>
          <w:rFonts w:hint="default"/>
          <w:b w:val="0"/>
          <w:bCs w:val="0"/>
          <w:i/>
          <w:iCs/>
          <w:sz w:val="36"/>
          <w:szCs w:val="36"/>
          <w:u w:val="none"/>
        </w:rPr>
        <w:t>Загадывание загадок и выкладывание отгадок из блоков</w:t>
      </w:r>
    </w:p>
    <w:p w14:paraId="6F581FBC">
      <w:pPr>
        <w:bidi w:val="0"/>
        <w:jc w:val="center"/>
        <w:rPr>
          <w:rFonts w:hint="default"/>
          <w:b/>
          <w:bCs/>
          <w:i w:val="0"/>
          <w:iCs w:val="0"/>
          <w:sz w:val="40"/>
          <w:szCs w:val="40"/>
          <w:u w:val="single"/>
        </w:rPr>
      </w:pPr>
      <w:r>
        <w:rPr>
          <w:rFonts w:hint="default"/>
          <w:b/>
          <w:bCs/>
          <w:i w:val="0"/>
          <w:iCs w:val="0"/>
          <w:sz w:val="36"/>
          <w:szCs w:val="36"/>
          <w:u w:val="single"/>
        </w:rPr>
        <w:br w:type="textWrapping"/>
      </w:r>
      <w:r>
        <w:rPr>
          <w:rFonts w:hint="default"/>
          <w:b/>
          <w:bCs/>
          <w:i w:val="0"/>
          <w:iCs w:val="0"/>
          <w:sz w:val="40"/>
          <w:szCs w:val="40"/>
          <w:u w:val="single"/>
        </w:rPr>
        <w:t>Физическое развитие</w:t>
      </w:r>
    </w:p>
    <w:p w14:paraId="5E93828C">
      <w:pPr>
        <w:bidi w:val="0"/>
        <w:jc w:val="center"/>
        <w:rPr>
          <w:rFonts w:hint="default"/>
          <w:b/>
          <w:bCs/>
          <w:i w:val="0"/>
          <w:iCs w:val="0"/>
          <w:sz w:val="40"/>
          <w:szCs w:val="40"/>
          <w:u w:val="single"/>
        </w:rPr>
      </w:pPr>
    </w:p>
    <w:p w14:paraId="49E70655">
      <w:pPr>
        <w:bidi w:val="0"/>
        <w:jc w:val="left"/>
        <w:rPr>
          <w:rFonts w:hint="default"/>
          <w:b w:val="0"/>
          <w:bCs w:val="0"/>
          <w:i/>
          <w:iCs/>
          <w:sz w:val="36"/>
          <w:szCs w:val="36"/>
          <w:u w:val="none"/>
        </w:rPr>
      </w:pPr>
      <w:r>
        <w:rPr>
          <w:rFonts w:hint="default"/>
          <w:b w:val="0"/>
          <w:bCs w:val="0"/>
          <w:i/>
          <w:iCs/>
          <w:sz w:val="36"/>
          <w:szCs w:val="36"/>
          <w:u w:val="none"/>
        </w:rPr>
        <w:t xml:space="preserve">Подвижные игры </w:t>
      </w:r>
      <w:r>
        <w:rPr>
          <w:rFonts w:hint="default"/>
          <w:b w:val="0"/>
          <w:bCs w:val="0"/>
          <w:i/>
          <w:iCs/>
          <w:sz w:val="36"/>
          <w:szCs w:val="36"/>
          <w:u w:val="none"/>
          <w:lang w:val="ru-RU"/>
        </w:rPr>
        <w:t>:</w:t>
      </w:r>
      <w:r>
        <w:rPr>
          <w:rFonts w:hint="default"/>
          <w:b w:val="0"/>
          <w:bCs w:val="0"/>
          <w:i/>
          <w:iCs/>
          <w:sz w:val="36"/>
          <w:szCs w:val="36"/>
          <w:u w:val="none"/>
        </w:rPr>
        <w:t xml:space="preserve"> «Найди свой домик», «Кот и мыши»</w:t>
      </w:r>
    </w:p>
    <w:p w14:paraId="6019B15A">
      <w:pPr>
        <w:bidi w:val="0"/>
        <w:jc w:val="left"/>
        <w:rPr>
          <w:rFonts w:hint="default"/>
          <w:b w:val="0"/>
          <w:bCs w:val="0"/>
          <w:i/>
          <w:iCs/>
          <w:sz w:val="36"/>
          <w:szCs w:val="36"/>
          <w:u w:val="none"/>
        </w:rPr>
      </w:pPr>
      <w:r>
        <w:rPr>
          <w:rFonts w:hint="default"/>
          <w:b w:val="0"/>
          <w:bCs w:val="0"/>
          <w:i/>
          <w:iCs/>
          <w:sz w:val="36"/>
          <w:szCs w:val="36"/>
          <w:u w:val="none"/>
        </w:rPr>
        <w:t>Физминутки «Посчитай», «Мыши»</w:t>
      </w:r>
    </w:p>
    <w:p w14:paraId="35A30CD1">
      <w:pPr>
        <w:bidi w:val="0"/>
        <w:jc w:val="left"/>
        <w:rPr>
          <w:rFonts w:hint="default"/>
          <w:b w:val="0"/>
          <w:bCs w:val="0"/>
          <w:i/>
          <w:iCs/>
          <w:sz w:val="36"/>
          <w:szCs w:val="36"/>
          <w:u w:val="none"/>
        </w:rPr>
      </w:pPr>
    </w:p>
    <w:p w14:paraId="317DD3E2">
      <w:pPr>
        <w:bidi w:val="0"/>
        <w:jc w:val="center"/>
        <w:rPr>
          <w:rFonts w:hint="default"/>
          <w:b/>
          <w:bCs/>
          <w:i w:val="0"/>
          <w:iCs w:val="0"/>
          <w:sz w:val="40"/>
          <w:szCs w:val="40"/>
          <w:u w:val="single"/>
        </w:rPr>
      </w:pPr>
      <w:r>
        <w:rPr>
          <w:rFonts w:hint="default"/>
          <w:b/>
          <w:bCs/>
          <w:i w:val="0"/>
          <w:iCs w:val="0"/>
          <w:sz w:val="40"/>
          <w:szCs w:val="40"/>
          <w:u w:val="single"/>
        </w:rPr>
        <w:t>Художественно- эстетическое развитие</w:t>
      </w:r>
    </w:p>
    <w:p w14:paraId="51A55678">
      <w:pPr>
        <w:bidi w:val="0"/>
        <w:jc w:val="center"/>
        <w:rPr>
          <w:rFonts w:hint="default"/>
          <w:b/>
          <w:bCs/>
          <w:i w:val="0"/>
          <w:iCs w:val="0"/>
          <w:sz w:val="40"/>
          <w:szCs w:val="40"/>
          <w:u w:val="single"/>
        </w:rPr>
      </w:pPr>
    </w:p>
    <w:p w14:paraId="69816EE4">
      <w:pPr>
        <w:bidi w:val="0"/>
        <w:jc w:val="left"/>
        <w:rPr>
          <w:rFonts w:hint="default"/>
          <w:b/>
          <w:bCs/>
          <w:i/>
          <w:iCs/>
          <w:sz w:val="36"/>
          <w:szCs w:val="36"/>
          <w:u w:val="none"/>
        </w:rPr>
      </w:pPr>
      <w:r>
        <w:rPr>
          <w:rFonts w:hint="default"/>
          <w:b/>
          <w:bCs/>
          <w:i/>
          <w:iCs/>
          <w:sz w:val="36"/>
          <w:szCs w:val="36"/>
          <w:u w:val="none"/>
          <w:lang w:val="ru-RU"/>
        </w:rPr>
        <w:t>*В</w:t>
      </w:r>
      <w:r>
        <w:rPr>
          <w:rFonts w:hint="default"/>
          <w:b/>
          <w:bCs/>
          <w:i/>
          <w:iCs/>
          <w:sz w:val="36"/>
          <w:szCs w:val="36"/>
          <w:u w:val="none"/>
        </w:rPr>
        <w:t xml:space="preserve">ыкладывание пластилином геометрические фигуры по контуру </w:t>
      </w:r>
    </w:p>
    <w:p w14:paraId="6A8B901E">
      <w:pPr>
        <w:bidi w:val="0"/>
        <w:jc w:val="left"/>
        <w:rPr>
          <w:rFonts w:hint="default"/>
          <w:b/>
          <w:bCs/>
          <w:i/>
          <w:iCs/>
          <w:sz w:val="36"/>
          <w:szCs w:val="36"/>
          <w:u w:val="none"/>
        </w:rPr>
      </w:pPr>
    </w:p>
    <w:p w14:paraId="7756A074">
      <w:pPr>
        <w:bidi w:val="0"/>
        <w:jc w:val="left"/>
      </w:pPr>
      <w:r>
        <w:drawing>
          <wp:inline distT="0" distB="0" distL="114300" distR="114300">
            <wp:extent cx="2524125" cy="1718310"/>
            <wp:effectExtent l="0" t="0" r="9525" b="1524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18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DE6839B">
      <w:pPr>
        <w:bidi w:val="0"/>
        <w:jc w:val="left"/>
        <w:rPr>
          <w:rFonts w:hint="default"/>
          <w:b/>
          <w:bCs/>
          <w:i/>
          <w:iCs/>
          <w:sz w:val="36"/>
          <w:szCs w:val="36"/>
          <w:u w:val="none"/>
        </w:rPr>
      </w:pPr>
      <w:r>
        <w:rPr>
          <w:rFonts w:hint="default"/>
          <w:b/>
          <w:bCs/>
          <w:i/>
          <w:iCs/>
          <w:sz w:val="36"/>
          <w:szCs w:val="36"/>
          <w:u w:val="none"/>
          <w:lang w:val="ru-RU"/>
        </w:rPr>
        <w:t>*</w:t>
      </w:r>
      <w:r>
        <w:rPr>
          <w:rFonts w:hint="default"/>
          <w:b/>
          <w:bCs/>
          <w:i/>
          <w:iCs/>
          <w:sz w:val="36"/>
          <w:szCs w:val="36"/>
          <w:u w:val="none"/>
        </w:rPr>
        <w:t xml:space="preserve">Лепка «Печенье для куклы» </w:t>
      </w:r>
    </w:p>
    <w:p w14:paraId="5D3B2790">
      <w:pPr>
        <w:bidi w:val="0"/>
        <w:jc w:val="left"/>
        <w:rPr>
          <w:rFonts w:hint="default"/>
          <w:b/>
          <w:bCs/>
          <w:i/>
          <w:iCs/>
          <w:sz w:val="36"/>
          <w:szCs w:val="36"/>
          <w:u w:val="none"/>
        </w:rPr>
      </w:pPr>
    </w:p>
    <w:p w14:paraId="377B9557">
      <w:pPr>
        <w:bidi w:val="0"/>
        <w:jc w:val="left"/>
        <w:rPr>
          <w:rFonts w:hint="default"/>
          <w:b/>
          <w:bCs/>
          <w:i/>
          <w:iCs/>
          <w:sz w:val="36"/>
          <w:szCs w:val="36"/>
          <w:u w:val="none"/>
        </w:rPr>
      </w:pPr>
      <w:r>
        <w:drawing>
          <wp:inline distT="0" distB="0" distL="114300" distR="114300">
            <wp:extent cx="2278380" cy="1709420"/>
            <wp:effectExtent l="0" t="0" r="7620" b="508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70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i/>
          <w:iCs/>
          <w:sz w:val="36"/>
          <w:szCs w:val="36"/>
          <w:u w:val="none"/>
        </w:rPr>
        <w:br w:type="textWrapping"/>
      </w:r>
    </w:p>
    <w:p w14:paraId="308994EA">
      <w:pPr>
        <w:bidi w:val="0"/>
        <w:jc w:val="both"/>
        <w:rPr>
          <w:rFonts w:hint="default"/>
          <w:b/>
          <w:bCs/>
          <w:i w:val="0"/>
          <w:iCs w:val="0"/>
          <w:sz w:val="40"/>
          <w:szCs w:val="40"/>
          <w:u w:val="single"/>
          <w:lang w:val="ru-RU"/>
        </w:rPr>
      </w:pPr>
    </w:p>
    <w:p w14:paraId="2EE33893">
      <w:pPr>
        <w:bidi w:val="0"/>
        <w:jc w:val="both"/>
        <w:rPr>
          <w:rFonts w:hint="default"/>
          <w:b/>
          <w:bCs/>
          <w:i/>
          <w:iCs/>
          <w:sz w:val="36"/>
          <w:szCs w:val="36"/>
          <w:u w:val="none"/>
          <w:lang w:val="ru-RU"/>
        </w:rPr>
      </w:pPr>
      <w:r>
        <w:rPr>
          <w:rFonts w:hint="default"/>
          <w:b/>
          <w:bCs/>
          <w:i/>
          <w:iCs/>
          <w:sz w:val="36"/>
          <w:szCs w:val="36"/>
          <w:u w:val="none"/>
          <w:lang w:val="ru-RU"/>
        </w:rPr>
        <w:t>*Аппликация «Скворечник»</w:t>
      </w:r>
    </w:p>
    <w:p w14:paraId="2D848519">
      <w:pPr>
        <w:bidi w:val="0"/>
        <w:jc w:val="both"/>
      </w:pPr>
      <w:r>
        <w:drawing>
          <wp:inline distT="0" distB="0" distL="114300" distR="114300">
            <wp:extent cx="2012950" cy="2000885"/>
            <wp:effectExtent l="0" t="0" r="6350" b="18415"/>
            <wp:docPr id="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00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7E52C94">
      <w:pPr>
        <w:bidi w:val="0"/>
        <w:jc w:val="both"/>
      </w:pPr>
    </w:p>
    <w:p w14:paraId="69A7D923">
      <w:pPr>
        <w:bidi w:val="0"/>
        <w:jc w:val="both"/>
        <w:rPr>
          <w:rFonts w:hint="default"/>
          <w:lang w:val="ru-RU"/>
        </w:rPr>
      </w:pPr>
    </w:p>
    <w:p w14:paraId="7629D6B4">
      <w:pPr>
        <w:bidi w:val="0"/>
        <w:jc w:val="both"/>
        <w:rPr>
          <w:rFonts w:hint="default"/>
          <w:b/>
          <w:bCs/>
          <w:i/>
          <w:iCs/>
          <w:sz w:val="36"/>
          <w:szCs w:val="36"/>
          <w:u w:val="none"/>
          <w:lang w:val="ru-RU"/>
        </w:rPr>
      </w:pPr>
      <w:r>
        <w:rPr>
          <w:rFonts w:hint="default"/>
          <w:b/>
          <w:bCs/>
          <w:i/>
          <w:iCs/>
          <w:sz w:val="36"/>
          <w:szCs w:val="36"/>
          <w:u w:val="none"/>
          <w:lang w:val="ru-RU"/>
        </w:rPr>
        <w:t>*Рисование «Машины»</w:t>
      </w:r>
    </w:p>
    <w:p w14:paraId="1A4F38EB">
      <w:pPr>
        <w:bidi w:val="0"/>
        <w:jc w:val="both"/>
        <w:rPr>
          <w:rFonts w:hint="default"/>
          <w:b/>
          <w:bCs/>
          <w:i w:val="0"/>
          <w:iCs w:val="0"/>
          <w:sz w:val="40"/>
          <w:szCs w:val="40"/>
          <w:u w:val="single"/>
        </w:rPr>
      </w:pPr>
      <w:r>
        <w:drawing>
          <wp:inline distT="0" distB="0" distL="114300" distR="114300">
            <wp:extent cx="3236595" cy="1506220"/>
            <wp:effectExtent l="0" t="0" r="1905" b="17780"/>
            <wp:docPr id="4098" name="Picture 2" descr="C:\Users\Наталья и Елизовета\Desktop\IMG_20240405_09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Наталья и Елизовета\Desktop\IMG_20240405_09465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150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D4A22E">
      <w:pPr>
        <w:bidi w:val="0"/>
        <w:jc w:val="left"/>
        <w:rPr>
          <w:rFonts w:hint="default"/>
          <w:b/>
          <w:bCs/>
          <w:i w:val="0"/>
          <w:iCs w:val="0"/>
          <w:sz w:val="40"/>
          <w:szCs w:val="40"/>
          <w:u w:val="single"/>
        </w:rPr>
      </w:pPr>
      <w:r>
        <w:rPr>
          <w:rFonts w:hint="default"/>
          <w:b/>
          <w:bCs/>
          <w:i w:val="0"/>
          <w:iCs w:val="0"/>
          <w:sz w:val="40"/>
          <w:szCs w:val="40"/>
          <w:u w:val="single"/>
        </w:rPr>
        <w:br w:type="textWrapping"/>
      </w:r>
      <w:r>
        <w:rPr>
          <w:rFonts w:hint="default"/>
          <w:b/>
          <w:bCs/>
          <w:i w:val="0"/>
          <w:iCs w:val="0"/>
          <w:sz w:val="40"/>
          <w:szCs w:val="40"/>
          <w:u w:val="single"/>
        </w:rPr>
        <w:t>III этап – творческий</w:t>
      </w:r>
      <w:r>
        <w:rPr>
          <w:rFonts w:hint="default"/>
          <w:b/>
          <w:bCs/>
          <w:i w:val="0"/>
          <w:iCs w:val="0"/>
          <w:sz w:val="40"/>
          <w:szCs w:val="40"/>
          <w:u w:val="single"/>
        </w:rPr>
        <w:br w:type="textWrapping"/>
      </w:r>
    </w:p>
    <w:p w14:paraId="2CFA2452">
      <w:pPr>
        <w:bidi w:val="0"/>
        <w:jc w:val="left"/>
        <w:rPr>
          <w:rFonts w:hint="default"/>
          <w:b/>
          <w:bCs/>
          <w:i/>
          <w:iCs/>
          <w:sz w:val="36"/>
          <w:szCs w:val="36"/>
          <w:u w:val="none"/>
        </w:rPr>
      </w:pPr>
      <w:r>
        <w:rPr>
          <w:rFonts w:hint="default"/>
          <w:b/>
          <w:bCs/>
          <w:i/>
          <w:iCs/>
          <w:sz w:val="36"/>
          <w:szCs w:val="36"/>
          <w:u w:val="none"/>
        </w:rPr>
        <w:t>Подведение итогов реализации проекта; </w:t>
      </w:r>
    </w:p>
    <w:p w14:paraId="7DA8D625">
      <w:pPr>
        <w:bidi w:val="0"/>
        <w:jc w:val="left"/>
        <w:rPr>
          <w:rFonts w:hint="default"/>
          <w:b/>
          <w:bCs/>
          <w:i/>
          <w:iCs/>
          <w:sz w:val="36"/>
          <w:szCs w:val="36"/>
          <w:u w:val="none"/>
        </w:rPr>
      </w:pPr>
      <w:r>
        <w:rPr>
          <w:rFonts w:hint="default"/>
          <w:b/>
          <w:bCs/>
          <w:i/>
          <w:iCs/>
          <w:sz w:val="36"/>
          <w:szCs w:val="36"/>
          <w:u w:val="none"/>
        </w:rPr>
        <w:t>Оформление результата проекта в виде презентации </w:t>
      </w:r>
    </w:p>
    <w:p w14:paraId="2D2D7697">
      <w:pPr>
        <w:bidi w:val="0"/>
        <w:jc w:val="left"/>
        <w:rPr>
          <w:rFonts w:hint="default"/>
          <w:b/>
          <w:bCs/>
          <w:i/>
          <w:iCs/>
          <w:sz w:val="36"/>
          <w:szCs w:val="36"/>
          <w:u w:val="none"/>
        </w:rPr>
      </w:pPr>
      <w:r>
        <w:rPr>
          <w:rFonts w:hint="default"/>
          <w:b/>
          <w:bCs/>
          <w:i/>
          <w:iCs/>
          <w:sz w:val="36"/>
          <w:szCs w:val="36"/>
          <w:u w:val="none"/>
        </w:rPr>
        <w:t>Итоговое мероприятие проекта:  открытая деятельность «Любимая игра кота Леопольда»»</w:t>
      </w:r>
    </w:p>
    <w:p w14:paraId="081DF141">
      <w:pPr>
        <w:bidi w:val="0"/>
        <w:jc w:val="left"/>
        <w:rPr>
          <w:rFonts w:hint="default"/>
          <w:b/>
          <w:bCs/>
          <w:i/>
          <w:iCs/>
          <w:sz w:val="36"/>
          <w:szCs w:val="36"/>
          <w:u w:val="none"/>
        </w:rPr>
      </w:pPr>
    </w:p>
    <w:p w14:paraId="628E8035">
      <w:pPr>
        <w:bidi w:val="0"/>
        <w:jc w:val="center"/>
        <w:rPr>
          <w:rFonts w:hint="default" w:ascii="Times New Roman" w:hAnsi="Times New Roman" w:cs="Times New Roman"/>
          <w:b/>
          <w:bCs/>
          <w:i w:val="0"/>
          <w:iCs w:val="0"/>
          <w:sz w:val="40"/>
          <w:szCs w:val="40"/>
          <w:u w:val="none"/>
        </w:rPr>
      </w:pPr>
    </w:p>
    <w:p w14:paraId="5D1CD256">
      <w:pPr>
        <w:bidi w:val="0"/>
        <w:jc w:val="center"/>
        <w:rPr>
          <w:rFonts w:hint="default" w:ascii="Times New Roman" w:hAnsi="Times New Roman" w:cs="Times New Roman"/>
          <w:b/>
          <w:bCs/>
          <w:i w:val="0"/>
          <w:iCs w:val="0"/>
          <w:sz w:val="40"/>
          <w:szCs w:val="40"/>
          <w:u w:val="none"/>
        </w:rPr>
      </w:pPr>
    </w:p>
    <w:p w14:paraId="14349D92">
      <w:pPr>
        <w:bidi w:val="0"/>
        <w:jc w:val="center"/>
        <w:rPr>
          <w:rFonts w:hint="default" w:ascii="Times New Roman" w:hAnsi="Times New Roman" w:cs="Times New Roman"/>
          <w:b/>
          <w:bCs/>
          <w:i w:val="0"/>
          <w:iCs w:val="0"/>
          <w:sz w:val="40"/>
          <w:szCs w:val="40"/>
          <w:u w:val="none"/>
        </w:rPr>
      </w:pPr>
    </w:p>
    <w:p w14:paraId="0CA054C5">
      <w:pPr>
        <w:bidi w:val="0"/>
        <w:jc w:val="center"/>
        <w:rPr>
          <w:rFonts w:hint="default" w:ascii="Times New Roman" w:hAnsi="Times New Roman" w:cs="Times New Roman"/>
          <w:b/>
          <w:bCs/>
          <w:i w:val="0"/>
          <w:iCs w:val="0"/>
          <w:sz w:val="40"/>
          <w:szCs w:val="40"/>
          <w:u w:val="none"/>
        </w:rPr>
      </w:pPr>
    </w:p>
    <w:p w14:paraId="7C806650">
      <w:pPr>
        <w:bidi w:val="0"/>
        <w:jc w:val="center"/>
        <w:rPr>
          <w:rFonts w:hint="default" w:ascii="Times New Roman" w:hAnsi="Times New Roman" w:cs="Times New Roman"/>
          <w:b/>
          <w:bCs/>
          <w:i w:val="0"/>
          <w:iCs w:val="0"/>
          <w:sz w:val="40"/>
          <w:szCs w:val="40"/>
          <w:u w:val="none"/>
        </w:rPr>
      </w:pPr>
    </w:p>
    <w:p w14:paraId="43E486DE">
      <w:pPr>
        <w:bidi w:val="0"/>
        <w:jc w:val="center"/>
        <w:rPr>
          <w:rFonts w:hint="default" w:ascii="Times New Roman" w:hAnsi="Times New Roman" w:cs="Times New Roman"/>
          <w:b/>
          <w:bCs/>
          <w:i w:val="0"/>
          <w:iCs w:val="0"/>
          <w:sz w:val="40"/>
          <w:szCs w:val="40"/>
          <w:u w:val="none"/>
        </w:rPr>
      </w:pPr>
    </w:p>
    <w:p w14:paraId="58C206F1">
      <w:pPr>
        <w:bidi w:val="0"/>
        <w:jc w:val="center"/>
        <w:rPr>
          <w:rFonts w:hint="default" w:ascii="Times New Roman" w:hAnsi="Times New Roman" w:cs="Times New Roman"/>
          <w:b/>
          <w:bCs/>
          <w:i w:val="0"/>
          <w:iCs w:val="0"/>
          <w:sz w:val="40"/>
          <w:szCs w:val="40"/>
          <w:u w:val="none"/>
        </w:rPr>
      </w:pPr>
      <w:bookmarkStart w:id="0" w:name="_GoBack"/>
      <w:bookmarkEnd w:id="0"/>
      <w:r>
        <w:rPr>
          <w:rFonts w:hint="default" w:ascii="Times New Roman" w:hAnsi="Times New Roman" w:cs="Times New Roman"/>
          <w:b/>
          <w:bCs/>
          <w:i w:val="0"/>
          <w:iCs w:val="0"/>
          <w:sz w:val="40"/>
          <w:szCs w:val="40"/>
          <w:u w:val="none"/>
        </w:rPr>
        <w:t>Результаты проекта</w:t>
      </w:r>
    </w:p>
    <w:p w14:paraId="5ABB0402">
      <w:pPr>
        <w:bidi w:val="0"/>
        <w:jc w:val="center"/>
        <w:rPr>
          <w:rFonts w:hint="default" w:ascii="Times New Roman" w:hAnsi="Times New Roman" w:cs="Times New Roman"/>
          <w:b/>
          <w:bCs/>
          <w:i w:val="0"/>
          <w:iCs w:val="0"/>
          <w:sz w:val="40"/>
          <w:szCs w:val="40"/>
          <w:u w:val="no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40"/>
          <w:szCs w:val="40"/>
          <w:u w:val="none"/>
        </w:rPr>
        <w:t>«Волшебный мир Дьенеша»</w:t>
      </w:r>
    </w:p>
    <w:p w14:paraId="35AB47FD">
      <w:pPr>
        <w:bidi w:val="0"/>
        <w:jc w:val="left"/>
        <w:rPr>
          <w:rFonts w:hint="default" w:ascii="Times New Roman" w:hAnsi="Times New Roman" w:cs="Times New Roman"/>
          <w:b/>
          <w:bCs/>
          <w:i w:val="0"/>
          <w:iCs w:val="0"/>
          <w:sz w:val="40"/>
          <w:szCs w:val="40"/>
          <w:u w:val="none"/>
        </w:rPr>
      </w:pPr>
    </w:p>
    <w:p w14:paraId="1B6FEC51">
      <w:pPr>
        <w:bidi w:val="0"/>
        <w:jc w:val="left"/>
        <w:rPr>
          <w:rFonts w:hint="default" w:ascii="Times New Roman" w:hAnsi="Times New Roman"/>
          <w:b w:val="0"/>
          <w:bCs w:val="0"/>
          <w:i w:val="0"/>
          <w:iCs w:val="0"/>
          <w:sz w:val="32"/>
          <w:szCs w:val="32"/>
          <w:u w:val="none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sz w:val="32"/>
          <w:szCs w:val="32"/>
          <w:u w:val="none"/>
        </w:rPr>
        <w:t>Сформированы представления о форме, цвете и размере объектов;</w:t>
      </w:r>
    </w:p>
    <w:p w14:paraId="0313118B">
      <w:pPr>
        <w:bidi w:val="0"/>
        <w:jc w:val="left"/>
        <w:rPr>
          <w:rFonts w:hint="default" w:ascii="Times New Roman" w:hAnsi="Times New Roman"/>
          <w:b w:val="0"/>
          <w:bCs w:val="0"/>
          <w:i w:val="0"/>
          <w:iCs w:val="0"/>
          <w:sz w:val="32"/>
          <w:szCs w:val="32"/>
          <w:u w:val="none"/>
        </w:rPr>
      </w:pPr>
    </w:p>
    <w:p w14:paraId="11E24EFA">
      <w:pPr>
        <w:bidi w:val="0"/>
        <w:jc w:val="left"/>
        <w:rPr>
          <w:rFonts w:hint="default" w:ascii="Times New Roman" w:hAnsi="Times New Roman"/>
          <w:b w:val="0"/>
          <w:bCs w:val="0"/>
          <w:i w:val="0"/>
          <w:iCs w:val="0"/>
          <w:sz w:val="32"/>
          <w:szCs w:val="32"/>
          <w:u w:val="none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sz w:val="32"/>
          <w:szCs w:val="32"/>
          <w:u w:val="none"/>
        </w:rPr>
        <w:t>Сформированы представления о  толщине (тонкий</w:t>
      </w:r>
      <w:r>
        <w:rPr>
          <w:rFonts w:hint="default" w:ascii="Times New Roman" w:hAnsi="Times New Roman"/>
          <w:b w:val="0"/>
          <w:bCs w:val="0"/>
          <w:i w:val="0"/>
          <w:iCs w:val="0"/>
          <w:sz w:val="32"/>
          <w:szCs w:val="32"/>
          <w:u w:val="none"/>
          <w:lang w:val="ru-RU"/>
        </w:rPr>
        <w:t xml:space="preserve"> </w:t>
      </w:r>
      <w:r>
        <w:rPr>
          <w:rFonts w:hint="default" w:ascii="Times New Roman" w:hAnsi="Times New Roman"/>
          <w:b w:val="0"/>
          <w:bCs w:val="0"/>
          <w:i w:val="0"/>
          <w:iCs w:val="0"/>
          <w:sz w:val="32"/>
          <w:szCs w:val="32"/>
          <w:u w:val="none"/>
        </w:rPr>
        <w:t>-толстый);</w:t>
      </w:r>
    </w:p>
    <w:p w14:paraId="70D9FCBA">
      <w:pPr>
        <w:bidi w:val="0"/>
        <w:jc w:val="left"/>
        <w:rPr>
          <w:rFonts w:hint="default" w:ascii="Times New Roman" w:hAnsi="Times New Roman"/>
          <w:b w:val="0"/>
          <w:bCs w:val="0"/>
          <w:i w:val="0"/>
          <w:iCs w:val="0"/>
          <w:sz w:val="32"/>
          <w:szCs w:val="32"/>
          <w:u w:val="none"/>
        </w:rPr>
      </w:pPr>
    </w:p>
    <w:p w14:paraId="16300972">
      <w:pPr>
        <w:bidi w:val="0"/>
        <w:jc w:val="left"/>
        <w:rPr>
          <w:rFonts w:hint="default" w:ascii="Times New Roman" w:hAnsi="Times New Roman"/>
          <w:b w:val="0"/>
          <w:bCs w:val="0"/>
          <w:i w:val="0"/>
          <w:iCs w:val="0"/>
          <w:sz w:val="32"/>
          <w:szCs w:val="32"/>
          <w:u w:val="none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sz w:val="32"/>
          <w:szCs w:val="32"/>
          <w:u w:val="none"/>
        </w:rPr>
        <w:t>Сформированы умения группировать блоки по двум-трём сенсорным признакам;</w:t>
      </w:r>
    </w:p>
    <w:p w14:paraId="6B42B98B">
      <w:pPr>
        <w:bidi w:val="0"/>
        <w:jc w:val="left"/>
        <w:rPr>
          <w:rFonts w:hint="default" w:ascii="Times New Roman" w:hAnsi="Times New Roman"/>
          <w:b w:val="0"/>
          <w:bCs w:val="0"/>
          <w:i w:val="0"/>
          <w:iCs w:val="0"/>
          <w:sz w:val="32"/>
          <w:szCs w:val="32"/>
          <w:u w:val="none"/>
        </w:rPr>
      </w:pPr>
    </w:p>
    <w:p w14:paraId="1C59BFB9">
      <w:pPr>
        <w:bidi w:val="0"/>
        <w:jc w:val="left"/>
        <w:rPr>
          <w:rFonts w:hint="default" w:ascii="Times New Roman" w:hAnsi="Times New Roman"/>
          <w:b w:val="0"/>
          <w:bCs w:val="0"/>
          <w:i w:val="0"/>
          <w:iCs w:val="0"/>
          <w:sz w:val="32"/>
          <w:szCs w:val="32"/>
          <w:u w:val="none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sz w:val="32"/>
          <w:szCs w:val="32"/>
          <w:u w:val="none"/>
        </w:rPr>
        <w:t xml:space="preserve">Сформировано умение работать с карточками символов свойств; </w:t>
      </w:r>
    </w:p>
    <w:p w14:paraId="3DC2EC15">
      <w:pPr>
        <w:bidi w:val="0"/>
        <w:jc w:val="left"/>
        <w:rPr>
          <w:rFonts w:hint="default" w:ascii="Times New Roman" w:hAnsi="Times New Roman"/>
          <w:b w:val="0"/>
          <w:bCs w:val="0"/>
          <w:i w:val="0"/>
          <w:iCs w:val="0"/>
          <w:sz w:val="32"/>
          <w:szCs w:val="32"/>
          <w:u w:val="none"/>
        </w:rPr>
      </w:pPr>
    </w:p>
    <w:p w14:paraId="327AE9EB">
      <w:pPr>
        <w:bidi w:val="0"/>
        <w:jc w:val="left"/>
        <w:rPr>
          <w:rFonts w:hint="default" w:ascii="Times New Roman" w:hAnsi="Times New Roman"/>
          <w:b w:val="0"/>
          <w:bCs w:val="0"/>
          <w:i w:val="0"/>
          <w:iCs w:val="0"/>
          <w:sz w:val="32"/>
          <w:szCs w:val="32"/>
          <w:u w:val="none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sz w:val="32"/>
          <w:szCs w:val="32"/>
          <w:u w:val="none"/>
        </w:rPr>
        <w:t>Появился интерес к новым дидактическим играм познавательного характера</w:t>
      </w:r>
    </w:p>
    <w:p w14:paraId="7C01786F">
      <w:pPr>
        <w:bidi w:val="0"/>
        <w:jc w:val="center"/>
        <w:rPr>
          <w:rFonts w:hint="default" w:ascii="Times New Roman" w:hAnsi="Times New Roman" w:cs="Times New Roman"/>
          <w:b/>
          <w:bCs/>
          <w:i w:val="0"/>
          <w:iCs w:val="0"/>
          <w:sz w:val="40"/>
          <w:szCs w:val="40"/>
          <w:u w:val="none"/>
        </w:rPr>
      </w:pPr>
    </w:p>
    <w:p w14:paraId="4811E744">
      <w:pPr>
        <w:bidi w:val="0"/>
        <w:jc w:val="center"/>
        <w:rPr>
          <w:rFonts w:hint="default"/>
          <w:b/>
          <w:bCs/>
          <w:i/>
          <w:iCs/>
          <w:sz w:val="36"/>
          <w:szCs w:val="36"/>
          <w:u w:val="no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40"/>
          <w:szCs w:val="40"/>
          <w:u w:val="none"/>
        </w:rPr>
        <w:br w:type="textWrapping"/>
      </w:r>
    </w:p>
    <w:p w14:paraId="2F20EE17">
      <w:pPr>
        <w:bidi w:val="0"/>
        <w:jc w:val="left"/>
        <w:rPr>
          <w:rFonts w:hint="default"/>
          <w:b/>
          <w:bCs/>
          <w:i/>
          <w:iCs/>
          <w:sz w:val="36"/>
          <w:szCs w:val="36"/>
          <w:u w:val="none"/>
        </w:rPr>
      </w:pPr>
    </w:p>
    <w:sectPr>
      <w:pgSz w:w="11906" w:h="16838"/>
      <w:pgMar w:top="1270" w:right="1179" w:bottom="1440" w:left="1179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Rod">
    <w:panose1 w:val="02030509050101010101"/>
    <w:charset w:val="00"/>
    <w:family w:val="auto"/>
    <w:pitch w:val="default"/>
    <w:sig w:usb0="00000801" w:usb1="00000000" w:usb2="00000000" w:usb3="00000000" w:csb0="00000020" w:csb1="002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egoe UI Symbol">
    <w:panose1 w:val="020B0502040204020203"/>
    <w:charset w:val="00"/>
    <w:family w:val="auto"/>
    <w:pitch w:val="default"/>
    <w:sig w:usb0="80000063" w:usb1="1200FFEF" w:usb2="0024C000" w:usb3="04000000" w:csb0="00000001" w:csb1="40000000"/>
  </w:font>
  <w:font w:name="Centaur">
    <w:panose1 w:val="02030504050205020304"/>
    <w:charset w:val="00"/>
    <w:family w:val="auto"/>
    <w:pitch w:val="default"/>
    <w:sig w:usb0="00000003" w:usb1="00000000" w:usb2="00000000" w:usb3="00000000" w:csb0="20000001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FB4EA4"/>
    <w:rsid w:val="53AA6588"/>
    <w:rsid w:val="58CE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widowControl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widowControl/>
      <w:spacing w:before="240" w:after="60"/>
      <w:jc w:val="left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header"/>
    <w:basedOn w:val="1"/>
    <w:uiPriority w:val="0"/>
    <w:pPr>
      <w:tabs>
        <w:tab w:val="center" w:pos="4153"/>
        <w:tab w:val="right" w:pos="8306"/>
      </w:tabs>
    </w:p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2024-06-18T15:37:00Z</dcterms:created>
  <dc:creator>Наталья и Елизовета</dc:creator>
  <cp:lastModifiedBy>Наталья и Елизовета</cp:lastModifiedBy>
  <dcterms:modified xsi:type="dcterms:W3CDTF">2024-06-22T15:17:33Z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AA7F22B89EA34F9DBE88D784C270C1DB_12</vt:lpwstr>
  </property>
</Properties>
</file>